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E" w:rsidRPr="00AD1E9D" w:rsidRDefault="00236848" w:rsidP="000A03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</w:t>
      </w:r>
      <w:r w:rsidR="00045880" w:rsidRPr="00AD1E9D">
        <w:rPr>
          <w:rFonts w:ascii="Times New Roman" w:hAnsi="Times New Roman"/>
          <w:sz w:val="24"/>
          <w:szCs w:val="24"/>
        </w:rPr>
        <w:t xml:space="preserve"> Акционерное Общество «Газпром»</w:t>
      </w:r>
      <w:r w:rsidR="00045880" w:rsidRPr="00AD1E9D">
        <w:rPr>
          <w:rFonts w:ascii="Times New Roman" w:hAnsi="Times New Roman"/>
          <w:sz w:val="24"/>
          <w:szCs w:val="24"/>
        </w:rPr>
        <w:br/>
      </w:r>
      <w:r w:rsidR="000A0308" w:rsidRPr="00AD1E9D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0A0308" w:rsidRPr="00AD1E9D">
        <w:rPr>
          <w:rFonts w:ascii="Times New Roman" w:hAnsi="Times New Roman"/>
          <w:sz w:val="24"/>
          <w:szCs w:val="24"/>
        </w:rPr>
        <w:br/>
        <w:t xml:space="preserve">«НАУЧНО-ИССЛЕДОВАТЕЛЬСКИЙ ИНСТИТУТ ПРИРОДНЫХ ГАЗОВ И ГАЗОВЫХ ТЕХНОЛОГИЙ </w:t>
      </w:r>
      <w:r w:rsidR="006A3162" w:rsidRPr="00AD1E9D">
        <w:rPr>
          <w:rFonts w:ascii="Times New Roman" w:hAnsi="Times New Roman"/>
          <w:sz w:val="24"/>
          <w:szCs w:val="24"/>
        </w:rPr>
        <w:t>–</w:t>
      </w:r>
      <w:r w:rsidR="00906676" w:rsidRPr="00AD1E9D">
        <w:rPr>
          <w:rFonts w:ascii="Times New Roman" w:hAnsi="Times New Roman"/>
          <w:sz w:val="24"/>
          <w:szCs w:val="24"/>
        </w:rPr>
        <w:t xml:space="preserve"> </w:t>
      </w:r>
      <w:r w:rsidR="000A0308" w:rsidRPr="00AD1E9D">
        <w:rPr>
          <w:rFonts w:ascii="Times New Roman" w:hAnsi="Times New Roman"/>
          <w:sz w:val="24"/>
          <w:szCs w:val="24"/>
        </w:rPr>
        <w:t>ГАЗПРОМ ВНИИГАЗ»</w:t>
      </w:r>
      <w:r w:rsidR="000A0308" w:rsidRPr="00AD1E9D">
        <w:rPr>
          <w:rFonts w:ascii="Times New Roman" w:hAnsi="Times New Roman"/>
          <w:sz w:val="24"/>
          <w:szCs w:val="24"/>
        </w:rPr>
        <w:br/>
        <w:t>(ООО «Газпром ВНИИГАЗ»)</w:t>
      </w:r>
    </w:p>
    <w:p w:rsidR="00423ED8" w:rsidRPr="00AD1E9D" w:rsidRDefault="00423ED8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37" w:rsidRPr="00AD1E9D" w:rsidRDefault="00322A53" w:rsidP="000E4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E9D">
        <w:rPr>
          <w:rFonts w:ascii="Times New Roman" w:hAnsi="Times New Roman"/>
          <w:b/>
          <w:spacing w:val="20"/>
          <w:sz w:val="28"/>
          <w:szCs w:val="28"/>
        </w:rPr>
        <w:t>ПОЯСНИТЕЛЬНАЯ ЗАПИСКА</w:t>
      </w:r>
      <w:r w:rsidRPr="00AD1E9D">
        <w:rPr>
          <w:rFonts w:ascii="Times New Roman" w:hAnsi="Times New Roman"/>
          <w:b/>
          <w:spacing w:val="20"/>
          <w:sz w:val="28"/>
          <w:szCs w:val="28"/>
        </w:rPr>
        <w:br/>
      </w:r>
      <w:r w:rsidRPr="00AD1E9D">
        <w:rPr>
          <w:rFonts w:ascii="Times New Roman" w:hAnsi="Times New Roman"/>
          <w:b/>
          <w:sz w:val="28"/>
          <w:szCs w:val="28"/>
        </w:rPr>
        <w:t xml:space="preserve">к проекту национального стандарта </w:t>
      </w:r>
      <w:r w:rsidR="00085849" w:rsidRPr="00AD1E9D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085849" w:rsidRPr="00AD1E9D">
        <w:rPr>
          <w:rFonts w:ascii="Times New Roman" w:hAnsi="Times New Roman"/>
          <w:b/>
          <w:sz w:val="28"/>
          <w:szCs w:val="28"/>
        </w:rPr>
        <w:br/>
      </w:r>
      <w:r w:rsidR="00085849" w:rsidRPr="000C0FD3">
        <w:rPr>
          <w:rFonts w:ascii="Times New Roman" w:hAnsi="Times New Roman"/>
          <w:b/>
          <w:sz w:val="28"/>
          <w:szCs w:val="28"/>
        </w:rPr>
        <w:t>ГОСТ Р</w:t>
      </w:r>
      <w:r w:rsidR="00030F40" w:rsidRPr="000C0FD3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C0FD3">
        <w:rPr>
          <w:rFonts w:ascii="Times New Roman" w:hAnsi="Times New Roman"/>
          <w:b/>
          <w:sz w:val="28"/>
          <w:szCs w:val="28"/>
        </w:rPr>
        <w:t>«Нефтяная и газовая промышленность.</w:t>
      </w:r>
      <w:r w:rsidRPr="000C0FD3">
        <w:rPr>
          <w:rFonts w:ascii="Times New Roman" w:hAnsi="Times New Roman"/>
          <w:b/>
          <w:sz w:val="28"/>
          <w:szCs w:val="28"/>
        </w:rPr>
        <w:br/>
      </w:r>
      <w:r w:rsidR="00030F40" w:rsidRPr="000C0FD3">
        <w:rPr>
          <w:rFonts w:ascii="Times New Roman" w:hAnsi="Times New Roman"/>
          <w:b/>
          <w:sz w:val="28"/>
          <w:szCs w:val="28"/>
        </w:rPr>
        <w:t>Арктические операции.</w:t>
      </w:r>
      <w:r w:rsidR="000E4837" w:rsidRPr="000C0FD3">
        <w:rPr>
          <w:rFonts w:ascii="Times New Roman" w:hAnsi="Times New Roman"/>
          <w:b/>
          <w:sz w:val="28"/>
          <w:szCs w:val="28"/>
        </w:rPr>
        <w:t xml:space="preserve"> </w:t>
      </w:r>
      <w:r w:rsidR="004B706D" w:rsidRPr="000C0FD3">
        <w:rPr>
          <w:rFonts w:ascii="Times New Roman" w:hAnsi="Times New Roman"/>
          <w:b/>
          <w:sz w:val="28"/>
          <w:szCs w:val="28"/>
        </w:rPr>
        <w:br/>
      </w:r>
      <w:r w:rsidR="004434CC" w:rsidRPr="004434CC">
        <w:rPr>
          <w:rFonts w:ascii="Times New Roman" w:hAnsi="Times New Roman"/>
          <w:b/>
          <w:sz w:val="28"/>
          <w:szCs w:val="28"/>
        </w:rPr>
        <w:t>Технические средства противопожарной защиты морских платформ. Общие требования</w:t>
      </w:r>
      <w:r w:rsidR="000E4837" w:rsidRPr="000C0FD3">
        <w:rPr>
          <w:rFonts w:ascii="Times New Roman" w:hAnsi="Times New Roman"/>
          <w:b/>
          <w:sz w:val="28"/>
          <w:szCs w:val="28"/>
        </w:rPr>
        <w:t>»</w:t>
      </w:r>
    </w:p>
    <w:p w:rsidR="00322A53" w:rsidRPr="00AD1E9D" w:rsidRDefault="00322A53" w:rsidP="00322A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E9D">
        <w:rPr>
          <w:rFonts w:ascii="Times New Roman" w:hAnsi="Times New Roman"/>
          <w:b/>
          <w:i/>
          <w:sz w:val="24"/>
          <w:szCs w:val="24"/>
        </w:rPr>
        <w:t>(</w:t>
      </w:r>
      <w:r w:rsidR="00E518CA" w:rsidRPr="002A3F14">
        <w:rPr>
          <w:rFonts w:ascii="Times New Roman" w:hAnsi="Times New Roman"/>
          <w:b/>
          <w:i/>
          <w:sz w:val="24"/>
          <w:szCs w:val="24"/>
        </w:rPr>
        <w:t>1-</w:t>
      </w:r>
      <w:r w:rsidR="00E518CA">
        <w:rPr>
          <w:rFonts w:ascii="Times New Roman" w:hAnsi="Times New Roman"/>
          <w:b/>
          <w:i/>
          <w:sz w:val="24"/>
          <w:szCs w:val="24"/>
        </w:rPr>
        <w:t>я</w:t>
      </w:r>
      <w:r w:rsidR="000523F2">
        <w:rPr>
          <w:rFonts w:ascii="Times New Roman" w:hAnsi="Times New Roman"/>
          <w:b/>
          <w:i/>
          <w:sz w:val="24"/>
          <w:szCs w:val="24"/>
        </w:rPr>
        <w:t xml:space="preserve"> редакция</w:t>
      </w:r>
      <w:r w:rsidRPr="00AD1E9D">
        <w:rPr>
          <w:rFonts w:ascii="Times New Roman" w:hAnsi="Times New Roman"/>
          <w:b/>
          <w:i/>
          <w:sz w:val="24"/>
          <w:szCs w:val="24"/>
        </w:rPr>
        <w:t>)</w:t>
      </w: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F40" w:rsidRPr="00AD1E9D" w:rsidRDefault="00030F40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A53" w:rsidRPr="00AD1E9D" w:rsidRDefault="00322A53" w:rsidP="0042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99" w:rsidRPr="000C0FD3" w:rsidRDefault="007F5F99" w:rsidP="000C0FD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F5F99" w:rsidRPr="000C0FD3" w:rsidRDefault="007F5F99" w:rsidP="000C0FD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22654" w:rsidRPr="00AD1E9D" w:rsidRDefault="00322A53" w:rsidP="00322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E9D">
        <w:rPr>
          <w:rFonts w:ascii="Times New Roman" w:hAnsi="Times New Roman"/>
          <w:sz w:val="24"/>
          <w:szCs w:val="24"/>
        </w:rPr>
        <w:t>пос. Развилка,</w:t>
      </w:r>
      <w:r w:rsidRPr="00AD1E9D">
        <w:rPr>
          <w:rFonts w:ascii="Times New Roman" w:hAnsi="Times New Roman"/>
          <w:sz w:val="24"/>
          <w:szCs w:val="24"/>
        </w:rPr>
        <w:br/>
        <w:t>Ленинский р-н, Московская обл.</w:t>
      </w:r>
      <w:r w:rsidRPr="00AD1E9D">
        <w:rPr>
          <w:rFonts w:ascii="Times New Roman" w:hAnsi="Times New Roman"/>
          <w:sz w:val="24"/>
          <w:szCs w:val="24"/>
        </w:rPr>
        <w:br/>
        <w:t>201</w:t>
      </w:r>
      <w:r w:rsidR="00B032CF" w:rsidRPr="00AD1E9D">
        <w:rPr>
          <w:rFonts w:ascii="Times New Roman" w:hAnsi="Times New Roman"/>
          <w:sz w:val="24"/>
          <w:szCs w:val="24"/>
        </w:rPr>
        <w:t>5</w:t>
      </w:r>
    </w:p>
    <w:p w:rsidR="00322A53" w:rsidRPr="000C0FD3" w:rsidRDefault="007C1FD9" w:rsidP="00AD3658">
      <w:pPr>
        <w:pStyle w:val="1"/>
        <w:spacing w:line="360" w:lineRule="auto"/>
        <w:ind w:left="0" w:firstLine="709"/>
      </w:pPr>
      <w:r w:rsidRPr="000C0FD3">
        <w:lastRenderedPageBreak/>
        <w:t>Шифр задания в Программе разработки национальных стандартов</w:t>
      </w:r>
    </w:p>
    <w:p w:rsidR="000E4837" w:rsidRPr="00AD1E9D" w:rsidRDefault="00580496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 xml:space="preserve">Проект </w:t>
      </w:r>
      <w:r w:rsidR="00E518CA">
        <w:rPr>
          <w:rFonts w:ascii="Times New Roman" w:hAnsi="Times New Roman"/>
          <w:sz w:val="28"/>
          <w:szCs w:val="28"/>
        </w:rPr>
        <w:t>первой</w:t>
      </w:r>
      <w:r w:rsidRPr="000C0FD3">
        <w:rPr>
          <w:rFonts w:ascii="Times New Roman" w:hAnsi="Times New Roman"/>
          <w:sz w:val="28"/>
          <w:szCs w:val="28"/>
        </w:rPr>
        <w:t xml:space="preserve"> редакции национального стандарта РФ ГОСТ Р</w:t>
      </w:r>
      <w:r w:rsidR="00D843BB" w:rsidRPr="000C0FD3">
        <w:rPr>
          <w:rFonts w:ascii="Times New Roman" w:hAnsi="Times New Roman"/>
          <w:sz w:val="28"/>
          <w:szCs w:val="28"/>
        </w:rPr>
        <w:t> </w:t>
      </w:r>
      <w:r w:rsidRPr="000C0FD3">
        <w:rPr>
          <w:rFonts w:ascii="Times New Roman" w:hAnsi="Times New Roman"/>
          <w:sz w:val="28"/>
          <w:szCs w:val="28"/>
        </w:rPr>
        <w:t>«</w:t>
      </w:r>
      <w:r w:rsidR="000E4837" w:rsidRPr="000C0FD3">
        <w:rPr>
          <w:rFonts w:ascii="Times New Roman" w:hAnsi="Times New Roman"/>
          <w:sz w:val="28"/>
          <w:szCs w:val="28"/>
        </w:rPr>
        <w:t xml:space="preserve">Нефтяная и газовая промышленность. Арктические операции. </w:t>
      </w:r>
      <w:r w:rsidR="004434CC" w:rsidRPr="004434CC">
        <w:rPr>
          <w:rFonts w:ascii="Times New Roman" w:hAnsi="Times New Roman"/>
          <w:sz w:val="28"/>
          <w:szCs w:val="28"/>
        </w:rPr>
        <w:t>Технические средства противопожарной защиты морских платформ. Общие требования</w:t>
      </w:r>
      <w:r w:rsidR="000E4837" w:rsidRPr="000C0FD3">
        <w:rPr>
          <w:rFonts w:ascii="Times New Roman" w:hAnsi="Times New Roman"/>
          <w:sz w:val="28"/>
          <w:szCs w:val="28"/>
        </w:rPr>
        <w:t xml:space="preserve">» </w:t>
      </w:r>
      <w:r w:rsidRPr="000C0FD3">
        <w:rPr>
          <w:rFonts w:ascii="Times New Roman" w:hAnsi="Times New Roman"/>
          <w:sz w:val="28"/>
          <w:szCs w:val="28"/>
        </w:rPr>
        <w:t>разработан ООО «Газпром ВНИИГАЗ» в</w:t>
      </w:r>
      <w:r w:rsidR="007C1FD9" w:rsidRPr="000C0FD3">
        <w:rPr>
          <w:rFonts w:ascii="Times New Roman" w:hAnsi="Times New Roman"/>
          <w:sz w:val="28"/>
          <w:szCs w:val="28"/>
        </w:rPr>
        <w:t xml:space="preserve"> соответствии с Программой разработки национальных стандартов </w:t>
      </w:r>
      <w:r w:rsidR="003333BC" w:rsidRPr="000C0FD3">
        <w:rPr>
          <w:rFonts w:ascii="Times New Roman" w:hAnsi="Times New Roman"/>
          <w:sz w:val="28"/>
          <w:szCs w:val="28"/>
        </w:rPr>
        <w:t>Технического комитета по стандартизации (ТК 23) «</w:t>
      </w:r>
      <w:r w:rsidR="004C4EE5" w:rsidRPr="000C0FD3">
        <w:rPr>
          <w:rFonts w:ascii="Times New Roman" w:hAnsi="Times New Roman"/>
          <w:sz w:val="28"/>
          <w:szCs w:val="28"/>
        </w:rPr>
        <w:t>Нефтяная и газовая промышленность</w:t>
      </w:r>
      <w:r w:rsidR="003333BC" w:rsidRPr="000C0FD3">
        <w:rPr>
          <w:rFonts w:ascii="Times New Roman" w:hAnsi="Times New Roman"/>
          <w:sz w:val="28"/>
          <w:szCs w:val="28"/>
        </w:rPr>
        <w:t>», подкомитет</w:t>
      </w:r>
      <w:r w:rsidR="00E518CA">
        <w:rPr>
          <w:rFonts w:ascii="Times New Roman" w:hAnsi="Times New Roman"/>
          <w:sz w:val="28"/>
          <w:szCs w:val="28"/>
        </w:rPr>
        <w:t>а</w:t>
      </w:r>
      <w:r w:rsidR="003333BC" w:rsidRPr="000C0FD3">
        <w:rPr>
          <w:rFonts w:ascii="Times New Roman" w:hAnsi="Times New Roman"/>
          <w:sz w:val="28"/>
          <w:szCs w:val="28"/>
        </w:rPr>
        <w:t xml:space="preserve"> «</w:t>
      </w:r>
      <w:r w:rsidR="00833638" w:rsidRPr="000C0FD3">
        <w:rPr>
          <w:rFonts w:ascii="Times New Roman" w:hAnsi="Times New Roman"/>
          <w:sz w:val="28"/>
          <w:szCs w:val="28"/>
        </w:rPr>
        <w:t>Арктические операции</w:t>
      </w:r>
      <w:r w:rsidR="003333BC" w:rsidRPr="000C0FD3">
        <w:rPr>
          <w:rFonts w:ascii="Times New Roman" w:hAnsi="Times New Roman"/>
          <w:sz w:val="28"/>
          <w:szCs w:val="28"/>
        </w:rPr>
        <w:t>» (ПК </w:t>
      </w:r>
      <w:r w:rsidR="00DB0FC6" w:rsidRPr="000C0FD3">
        <w:rPr>
          <w:rFonts w:ascii="Times New Roman" w:hAnsi="Times New Roman"/>
          <w:sz w:val="28"/>
          <w:szCs w:val="28"/>
        </w:rPr>
        <w:t>9</w:t>
      </w:r>
      <w:r w:rsidR="003333BC" w:rsidRPr="000C0FD3">
        <w:rPr>
          <w:rFonts w:ascii="Times New Roman" w:hAnsi="Times New Roman"/>
          <w:sz w:val="28"/>
          <w:szCs w:val="28"/>
        </w:rPr>
        <w:t>)</w:t>
      </w:r>
      <w:r w:rsidR="000E4837" w:rsidRPr="000C0FD3">
        <w:rPr>
          <w:rFonts w:ascii="Times New Roman" w:hAnsi="Times New Roman"/>
          <w:sz w:val="28"/>
          <w:szCs w:val="28"/>
        </w:rPr>
        <w:t>.</w:t>
      </w:r>
    </w:p>
    <w:p w:rsidR="002710ED" w:rsidRPr="000C0FD3" w:rsidRDefault="00515257" w:rsidP="00ED5205">
      <w:pPr>
        <w:pStyle w:val="1"/>
        <w:spacing w:after="120" w:line="360" w:lineRule="auto"/>
        <w:ind w:left="0" w:firstLine="709"/>
        <w:jc w:val="both"/>
      </w:pPr>
      <w:r w:rsidRPr="000C0FD3">
        <w:t xml:space="preserve">Основание для разработки </w:t>
      </w:r>
      <w:r w:rsidR="00951536" w:rsidRPr="000C0FD3">
        <w:t xml:space="preserve">национального </w:t>
      </w:r>
      <w:r w:rsidRPr="000C0FD3">
        <w:t>стандарта</w:t>
      </w:r>
    </w:p>
    <w:p w:rsidR="002710ED" w:rsidRPr="000C0FD3" w:rsidRDefault="004F7928" w:rsidP="00AD365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Основанием для разработки</w:t>
      </w:r>
      <w:r w:rsidR="00A43B8B" w:rsidRPr="000C0FD3">
        <w:rPr>
          <w:rFonts w:ascii="Times New Roman" w:hAnsi="Times New Roman"/>
          <w:sz w:val="28"/>
          <w:szCs w:val="28"/>
        </w:rPr>
        <w:t xml:space="preserve"> стандарта являются</w:t>
      </w:r>
      <w:r w:rsidR="005366DE" w:rsidRPr="000C0FD3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5874E8" w:rsidRPr="000C0FD3">
        <w:rPr>
          <w:rFonts w:ascii="Times New Roman" w:hAnsi="Times New Roman"/>
          <w:sz w:val="28"/>
          <w:szCs w:val="28"/>
        </w:rPr>
        <w:t>:</w:t>
      </w:r>
    </w:p>
    <w:p w:rsidR="00414EC3" w:rsidRPr="000C0FD3" w:rsidRDefault="00C86BE8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-</w:t>
      </w:r>
      <w:r w:rsidRPr="000C0FD3">
        <w:rPr>
          <w:rFonts w:ascii="Times New Roman" w:hAnsi="Times New Roman"/>
          <w:sz w:val="28"/>
          <w:szCs w:val="28"/>
          <w:lang w:val="en-US"/>
        </w:rPr>
        <w:t> </w:t>
      </w:r>
      <w:r w:rsidR="009C097E" w:rsidRPr="000C0FD3">
        <w:rPr>
          <w:rFonts w:ascii="Times New Roman" w:hAnsi="Times New Roman"/>
          <w:sz w:val="28"/>
          <w:szCs w:val="28"/>
        </w:rPr>
        <w:t>Перечень приоритетных научно-технических проблем ОАО «Газпром» на 20</w:t>
      </w:r>
      <w:r w:rsidR="004C706C" w:rsidRPr="000C0FD3">
        <w:rPr>
          <w:rFonts w:ascii="Times New Roman" w:hAnsi="Times New Roman"/>
          <w:sz w:val="28"/>
          <w:szCs w:val="28"/>
        </w:rPr>
        <w:t>11</w:t>
      </w:r>
      <w:r w:rsidR="009C097E" w:rsidRPr="000C0FD3">
        <w:rPr>
          <w:rFonts w:ascii="Times New Roman" w:hAnsi="Times New Roman"/>
          <w:sz w:val="28"/>
          <w:szCs w:val="28"/>
        </w:rPr>
        <w:noBreakHyphen/>
        <w:t>20</w:t>
      </w:r>
      <w:r w:rsidR="004C706C" w:rsidRPr="000C0FD3">
        <w:rPr>
          <w:rFonts w:ascii="Times New Roman" w:hAnsi="Times New Roman"/>
          <w:sz w:val="28"/>
          <w:szCs w:val="28"/>
        </w:rPr>
        <w:t>2</w:t>
      </w:r>
      <w:r w:rsidR="009C097E" w:rsidRPr="000C0FD3">
        <w:rPr>
          <w:rFonts w:ascii="Times New Roman" w:hAnsi="Times New Roman"/>
          <w:sz w:val="28"/>
          <w:szCs w:val="28"/>
        </w:rPr>
        <w:t>0 годы, утвержденный Председателем Правления ОАО «Газпром» А.Б. Миллером (№ 01-1</w:t>
      </w:r>
      <w:r w:rsidR="004C706C" w:rsidRPr="000C0FD3">
        <w:rPr>
          <w:rFonts w:ascii="Times New Roman" w:hAnsi="Times New Roman"/>
          <w:sz w:val="28"/>
          <w:szCs w:val="28"/>
        </w:rPr>
        <w:t>14</w:t>
      </w:r>
      <w:r w:rsidR="009C097E" w:rsidRPr="000C0FD3">
        <w:rPr>
          <w:rFonts w:ascii="Times New Roman" w:hAnsi="Times New Roman"/>
          <w:sz w:val="28"/>
          <w:szCs w:val="28"/>
        </w:rPr>
        <w:t xml:space="preserve"> от </w:t>
      </w:r>
      <w:r w:rsidR="004C706C" w:rsidRPr="000C0FD3">
        <w:rPr>
          <w:rFonts w:ascii="Times New Roman" w:hAnsi="Times New Roman"/>
          <w:sz w:val="28"/>
          <w:szCs w:val="28"/>
        </w:rPr>
        <w:t xml:space="preserve">04 октября </w:t>
      </w:r>
      <w:r w:rsidR="009C097E" w:rsidRPr="000C0FD3">
        <w:rPr>
          <w:rFonts w:ascii="Times New Roman" w:hAnsi="Times New Roman"/>
          <w:sz w:val="28"/>
          <w:szCs w:val="28"/>
        </w:rPr>
        <w:t>20</w:t>
      </w:r>
      <w:r w:rsidR="004C706C" w:rsidRPr="000C0FD3">
        <w:rPr>
          <w:rFonts w:ascii="Times New Roman" w:hAnsi="Times New Roman"/>
          <w:sz w:val="28"/>
          <w:szCs w:val="28"/>
        </w:rPr>
        <w:t>11 г.</w:t>
      </w:r>
      <w:r w:rsidR="009C097E" w:rsidRPr="000C0FD3">
        <w:rPr>
          <w:rFonts w:ascii="Times New Roman" w:hAnsi="Times New Roman"/>
          <w:sz w:val="28"/>
          <w:szCs w:val="28"/>
        </w:rPr>
        <w:t>), п. </w:t>
      </w:r>
      <w:r w:rsidR="004C706C" w:rsidRPr="000C0FD3">
        <w:rPr>
          <w:rFonts w:ascii="Times New Roman" w:hAnsi="Times New Roman"/>
          <w:sz w:val="28"/>
          <w:szCs w:val="28"/>
        </w:rPr>
        <w:t>5</w:t>
      </w:r>
      <w:r w:rsidR="009C097E" w:rsidRPr="000C0FD3">
        <w:rPr>
          <w:rFonts w:ascii="Times New Roman" w:hAnsi="Times New Roman"/>
          <w:sz w:val="28"/>
          <w:szCs w:val="28"/>
        </w:rPr>
        <w:t>.3. «</w:t>
      </w:r>
      <w:r w:rsidR="004C706C" w:rsidRPr="000C0FD3">
        <w:rPr>
          <w:rFonts w:ascii="Times New Roman" w:hAnsi="Times New Roman"/>
          <w:sz w:val="28"/>
          <w:szCs w:val="28"/>
        </w:rPr>
        <w:t xml:space="preserve">Технологии освоения </w:t>
      </w:r>
      <w:r w:rsidR="009C097E" w:rsidRPr="000C0FD3">
        <w:rPr>
          <w:rFonts w:ascii="Times New Roman" w:hAnsi="Times New Roman"/>
          <w:sz w:val="28"/>
          <w:szCs w:val="28"/>
        </w:rPr>
        <w:t>ресурсов углеводородо</w:t>
      </w:r>
      <w:r w:rsidR="004C706C" w:rsidRPr="000C0FD3">
        <w:rPr>
          <w:rFonts w:ascii="Times New Roman" w:hAnsi="Times New Roman"/>
          <w:sz w:val="28"/>
          <w:szCs w:val="28"/>
        </w:rPr>
        <w:t>в</w:t>
      </w:r>
      <w:r w:rsidR="009C097E" w:rsidRPr="000C0FD3">
        <w:rPr>
          <w:rFonts w:ascii="Times New Roman" w:hAnsi="Times New Roman"/>
          <w:sz w:val="28"/>
          <w:szCs w:val="28"/>
        </w:rPr>
        <w:t xml:space="preserve"> </w:t>
      </w:r>
      <w:r w:rsidR="004C706C" w:rsidRPr="000C0FD3">
        <w:rPr>
          <w:rFonts w:ascii="Times New Roman" w:hAnsi="Times New Roman"/>
          <w:sz w:val="28"/>
          <w:szCs w:val="28"/>
        </w:rPr>
        <w:t>на континентальном шельфе</w:t>
      </w:r>
      <w:r w:rsidR="009C097E" w:rsidRPr="000C0FD3">
        <w:rPr>
          <w:rFonts w:ascii="Times New Roman" w:hAnsi="Times New Roman"/>
          <w:sz w:val="28"/>
          <w:szCs w:val="28"/>
        </w:rPr>
        <w:t>»;</w:t>
      </w:r>
    </w:p>
    <w:p w:rsidR="009C097E" w:rsidRPr="000C0FD3" w:rsidRDefault="00C86BE8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-</w:t>
      </w:r>
      <w:r w:rsidRPr="000C0FD3">
        <w:rPr>
          <w:rFonts w:ascii="Times New Roman" w:hAnsi="Times New Roman"/>
          <w:sz w:val="28"/>
          <w:szCs w:val="28"/>
          <w:lang w:val="en-US"/>
        </w:rPr>
        <w:t> </w:t>
      </w:r>
      <w:r w:rsidR="004C706C" w:rsidRPr="000C0FD3">
        <w:rPr>
          <w:rFonts w:ascii="Times New Roman" w:hAnsi="Times New Roman"/>
          <w:sz w:val="28"/>
          <w:szCs w:val="28"/>
        </w:rPr>
        <w:t xml:space="preserve">Программа научно-исследовательских и опытно-конструкторских работ </w:t>
      </w:r>
      <w:r w:rsidR="002E6AE2" w:rsidRPr="000C0FD3">
        <w:rPr>
          <w:rFonts w:ascii="Times New Roman" w:hAnsi="Times New Roman"/>
          <w:sz w:val="28"/>
          <w:szCs w:val="28"/>
        </w:rPr>
        <w:t xml:space="preserve">ОАО «Газпром» </w:t>
      </w:r>
      <w:r w:rsidR="004C706C" w:rsidRPr="000C0FD3">
        <w:rPr>
          <w:rFonts w:ascii="Times New Roman" w:hAnsi="Times New Roman"/>
          <w:sz w:val="28"/>
          <w:szCs w:val="28"/>
        </w:rPr>
        <w:t>на 2012 год, утвержденная Председателем Правления ОАО «Газпром» А.Б. Миллером</w:t>
      </w:r>
      <w:r w:rsidR="008968CF" w:rsidRPr="000C0FD3">
        <w:rPr>
          <w:rFonts w:ascii="Times New Roman" w:hAnsi="Times New Roman"/>
          <w:sz w:val="28"/>
          <w:szCs w:val="28"/>
        </w:rPr>
        <w:t>;</w:t>
      </w:r>
    </w:p>
    <w:p w:rsidR="005366DE" w:rsidRPr="000C0FD3" w:rsidRDefault="00C86BE8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-</w:t>
      </w:r>
      <w:r w:rsidRPr="000C0FD3">
        <w:rPr>
          <w:rFonts w:ascii="Times New Roman" w:hAnsi="Times New Roman"/>
          <w:sz w:val="28"/>
          <w:szCs w:val="28"/>
          <w:lang w:val="en-US"/>
        </w:rPr>
        <w:t> </w:t>
      </w:r>
      <w:r w:rsidR="005366DE" w:rsidRPr="000C0FD3">
        <w:rPr>
          <w:rFonts w:ascii="Times New Roman" w:hAnsi="Times New Roman"/>
          <w:sz w:val="28"/>
          <w:szCs w:val="28"/>
        </w:rPr>
        <w:t>Договор № </w:t>
      </w:r>
      <w:r w:rsidR="004C706C" w:rsidRPr="000C0FD3">
        <w:rPr>
          <w:rFonts w:ascii="Times New Roman" w:hAnsi="Times New Roman"/>
          <w:sz w:val="28"/>
          <w:szCs w:val="28"/>
        </w:rPr>
        <w:t>3144</w:t>
      </w:r>
      <w:r w:rsidR="005366DE" w:rsidRPr="000C0FD3">
        <w:rPr>
          <w:rFonts w:ascii="Times New Roman" w:hAnsi="Times New Roman"/>
          <w:sz w:val="28"/>
          <w:szCs w:val="28"/>
        </w:rPr>
        <w:t>-</w:t>
      </w:r>
      <w:r w:rsidR="004C706C" w:rsidRPr="000C0FD3">
        <w:rPr>
          <w:rFonts w:ascii="Times New Roman" w:hAnsi="Times New Roman"/>
          <w:sz w:val="28"/>
          <w:szCs w:val="28"/>
        </w:rPr>
        <w:t>2000</w:t>
      </w:r>
      <w:r w:rsidR="005366DE" w:rsidRPr="000C0FD3">
        <w:rPr>
          <w:rFonts w:ascii="Times New Roman" w:hAnsi="Times New Roman"/>
          <w:sz w:val="28"/>
          <w:szCs w:val="28"/>
        </w:rPr>
        <w:t>-</w:t>
      </w:r>
      <w:r w:rsidR="004C706C" w:rsidRPr="000C0FD3">
        <w:rPr>
          <w:rFonts w:ascii="Times New Roman" w:hAnsi="Times New Roman"/>
          <w:sz w:val="28"/>
          <w:szCs w:val="28"/>
        </w:rPr>
        <w:t>12</w:t>
      </w:r>
      <w:r w:rsidR="005366DE" w:rsidRPr="000C0FD3">
        <w:rPr>
          <w:rFonts w:ascii="Times New Roman" w:hAnsi="Times New Roman"/>
          <w:sz w:val="28"/>
          <w:szCs w:val="28"/>
        </w:rPr>
        <w:t xml:space="preserve">-1 от </w:t>
      </w:r>
      <w:r w:rsidR="004C706C" w:rsidRPr="000C0FD3">
        <w:rPr>
          <w:rFonts w:ascii="Times New Roman" w:hAnsi="Times New Roman"/>
          <w:sz w:val="28"/>
          <w:szCs w:val="28"/>
        </w:rPr>
        <w:t>15</w:t>
      </w:r>
      <w:r w:rsidR="005366DE" w:rsidRPr="000C0FD3">
        <w:rPr>
          <w:rFonts w:ascii="Times New Roman" w:hAnsi="Times New Roman"/>
          <w:sz w:val="28"/>
          <w:szCs w:val="28"/>
        </w:rPr>
        <w:t>.</w:t>
      </w:r>
      <w:r w:rsidR="004C706C" w:rsidRPr="000C0FD3">
        <w:rPr>
          <w:rFonts w:ascii="Times New Roman" w:hAnsi="Times New Roman"/>
          <w:sz w:val="28"/>
          <w:szCs w:val="28"/>
        </w:rPr>
        <w:t>02</w:t>
      </w:r>
      <w:r w:rsidR="005366DE" w:rsidRPr="000C0FD3">
        <w:rPr>
          <w:rFonts w:ascii="Times New Roman" w:hAnsi="Times New Roman"/>
          <w:sz w:val="28"/>
          <w:szCs w:val="28"/>
        </w:rPr>
        <w:t>.20</w:t>
      </w:r>
      <w:r w:rsidR="004C706C" w:rsidRPr="000C0FD3">
        <w:rPr>
          <w:rFonts w:ascii="Times New Roman" w:hAnsi="Times New Roman"/>
          <w:sz w:val="28"/>
          <w:szCs w:val="28"/>
        </w:rPr>
        <w:t>13</w:t>
      </w:r>
      <w:r w:rsidR="005366DE" w:rsidRPr="000C0FD3">
        <w:rPr>
          <w:rFonts w:ascii="Times New Roman" w:hAnsi="Times New Roman"/>
          <w:sz w:val="28"/>
          <w:szCs w:val="28"/>
        </w:rPr>
        <w:t xml:space="preserve"> между ОАО «Газпром» и ООО</w:t>
      </w:r>
      <w:r w:rsidR="005874E8" w:rsidRPr="000C0FD3">
        <w:rPr>
          <w:rFonts w:ascii="Times New Roman" w:hAnsi="Times New Roman"/>
          <w:sz w:val="28"/>
          <w:szCs w:val="28"/>
        </w:rPr>
        <w:t> </w:t>
      </w:r>
      <w:r w:rsidR="005366DE" w:rsidRPr="000C0FD3">
        <w:rPr>
          <w:rFonts w:ascii="Times New Roman" w:hAnsi="Times New Roman"/>
          <w:sz w:val="28"/>
          <w:szCs w:val="28"/>
        </w:rPr>
        <w:t xml:space="preserve">«Газпром ВНИИГАЗ» на выполнение НИР по теме: </w:t>
      </w:r>
      <w:r w:rsidR="005874E8" w:rsidRPr="000C0FD3">
        <w:rPr>
          <w:rFonts w:ascii="Times New Roman" w:hAnsi="Times New Roman"/>
          <w:sz w:val="28"/>
          <w:szCs w:val="28"/>
        </w:rPr>
        <w:t>«</w:t>
      </w:r>
      <w:r w:rsidR="005366DE" w:rsidRPr="000C0FD3">
        <w:rPr>
          <w:rFonts w:ascii="Times New Roman" w:hAnsi="Times New Roman"/>
          <w:sz w:val="28"/>
          <w:szCs w:val="28"/>
        </w:rPr>
        <w:t xml:space="preserve">Разработка </w:t>
      </w:r>
      <w:r w:rsidR="004C706C" w:rsidRPr="000C0FD3">
        <w:rPr>
          <w:rFonts w:ascii="Times New Roman" w:hAnsi="Times New Roman"/>
          <w:sz w:val="28"/>
          <w:szCs w:val="28"/>
        </w:rPr>
        <w:t xml:space="preserve">проектов </w:t>
      </w:r>
      <w:r w:rsidR="005366DE" w:rsidRPr="000C0FD3">
        <w:rPr>
          <w:rFonts w:ascii="Times New Roman" w:hAnsi="Times New Roman"/>
          <w:sz w:val="28"/>
          <w:szCs w:val="28"/>
        </w:rPr>
        <w:t>национальн</w:t>
      </w:r>
      <w:r w:rsidR="004C706C" w:rsidRPr="000C0FD3">
        <w:rPr>
          <w:rFonts w:ascii="Times New Roman" w:hAnsi="Times New Roman"/>
          <w:sz w:val="28"/>
          <w:szCs w:val="28"/>
        </w:rPr>
        <w:t>ых</w:t>
      </w:r>
      <w:r w:rsidR="005366DE" w:rsidRPr="000C0FD3">
        <w:rPr>
          <w:rFonts w:ascii="Times New Roman" w:hAnsi="Times New Roman"/>
          <w:sz w:val="28"/>
          <w:szCs w:val="28"/>
        </w:rPr>
        <w:t xml:space="preserve"> стандарт</w:t>
      </w:r>
      <w:r w:rsidR="004C706C" w:rsidRPr="000C0FD3">
        <w:rPr>
          <w:rFonts w:ascii="Times New Roman" w:hAnsi="Times New Roman"/>
          <w:sz w:val="28"/>
          <w:szCs w:val="28"/>
        </w:rPr>
        <w:t>ов</w:t>
      </w:r>
      <w:r w:rsidR="005366DE" w:rsidRPr="000C0FD3">
        <w:rPr>
          <w:rFonts w:ascii="Times New Roman" w:hAnsi="Times New Roman"/>
          <w:sz w:val="28"/>
          <w:szCs w:val="28"/>
        </w:rPr>
        <w:t xml:space="preserve"> </w:t>
      </w:r>
      <w:r w:rsidR="004C706C" w:rsidRPr="000C0FD3">
        <w:rPr>
          <w:rFonts w:ascii="Times New Roman" w:hAnsi="Times New Roman"/>
          <w:sz w:val="28"/>
          <w:szCs w:val="28"/>
        </w:rPr>
        <w:t>в области арктических операций</w:t>
      </w:r>
      <w:r w:rsidR="005366DE" w:rsidRPr="000C0FD3">
        <w:rPr>
          <w:rFonts w:ascii="Times New Roman" w:hAnsi="Times New Roman"/>
          <w:sz w:val="28"/>
          <w:szCs w:val="28"/>
        </w:rPr>
        <w:t>»</w:t>
      </w:r>
      <w:r w:rsidR="00E518CA">
        <w:rPr>
          <w:rFonts w:ascii="Times New Roman" w:hAnsi="Times New Roman"/>
          <w:sz w:val="28"/>
          <w:szCs w:val="28"/>
        </w:rPr>
        <w:t xml:space="preserve"> с дополнительным соглашением к договору.</w:t>
      </w:r>
    </w:p>
    <w:p w:rsidR="00E363F8" w:rsidRPr="002A3F14" w:rsidRDefault="003302AB" w:rsidP="00ED5205">
      <w:pPr>
        <w:pStyle w:val="1"/>
        <w:spacing w:after="120" w:line="360" w:lineRule="auto"/>
        <w:ind w:left="0" w:firstLine="709"/>
        <w:jc w:val="both"/>
      </w:pPr>
      <w:r w:rsidRPr="002A3F14">
        <w:t>Краткая характеристика объекта стандартизации</w:t>
      </w:r>
    </w:p>
    <w:p w:rsidR="002A3F14" w:rsidRPr="002A3F14" w:rsidRDefault="000469F9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 xml:space="preserve">Разработанный проект стандарта </w:t>
      </w:r>
      <w:r w:rsidR="006C4B56" w:rsidRPr="002A3F14">
        <w:rPr>
          <w:rFonts w:ascii="Times New Roman" w:hAnsi="Times New Roman"/>
          <w:sz w:val="28"/>
          <w:szCs w:val="28"/>
          <w:lang w:val="x-none"/>
        </w:rPr>
        <w:t xml:space="preserve">устанавливает требования к </w:t>
      </w:r>
      <w:r w:rsidR="004434CC" w:rsidRPr="002A3F14">
        <w:rPr>
          <w:rFonts w:ascii="Times New Roman" w:hAnsi="Times New Roman"/>
          <w:sz w:val="28"/>
          <w:szCs w:val="28"/>
        </w:rPr>
        <w:t xml:space="preserve">техническим </w:t>
      </w:r>
      <w:r w:rsidR="00CC4C9C" w:rsidRPr="002A3F14">
        <w:rPr>
          <w:rFonts w:ascii="Times New Roman" w:hAnsi="Times New Roman"/>
          <w:sz w:val="28"/>
          <w:szCs w:val="28"/>
        </w:rPr>
        <w:t>средств</w:t>
      </w:r>
      <w:r w:rsidR="004434CC" w:rsidRPr="002A3F14">
        <w:rPr>
          <w:rFonts w:ascii="Times New Roman" w:hAnsi="Times New Roman"/>
          <w:sz w:val="28"/>
          <w:szCs w:val="28"/>
        </w:rPr>
        <w:t>ам</w:t>
      </w:r>
      <w:r w:rsidR="00CC4C9C" w:rsidRPr="002A3F14">
        <w:rPr>
          <w:rFonts w:ascii="Times New Roman" w:hAnsi="Times New Roman"/>
          <w:sz w:val="28"/>
          <w:szCs w:val="28"/>
        </w:rPr>
        <w:t xml:space="preserve"> противопожарной защиты </w:t>
      </w:r>
      <w:r w:rsidR="006C4B56" w:rsidRPr="002A3F14">
        <w:rPr>
          <w:rFonts w:ascii="Times New Roman" w:hAnsi="Times New Roman"/>
          <w:sz w:val="28"/>
          <w:szCs w:val="28"/>
          <w:lang w:val="x-none"/>
        </w:rPr>
        <w:t xml:space="preserve">морских платформ, </w:t>
      </w:r>
      <w:r w:rsidR="002A3F14" w:rsidRPr="002A3F14">
        <w:rPr>
          <w:rFonts w:ascii="Times New Roman" w:hAnsi="Times New Roman"/>
          <w:sz w:val="28"/>
          <w:szCs w:val="28"/>
        </w:rPr>
        <w:t xml:space="preserve">предназначенных для работы в арктических условиях. </w:t>
      </w:r>
    </w:p>
    <w:p w:rsidR="006C4B56" w:rsidRPr="002A3F14" w:rsidRDefault="0013098C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Требования стандарта подлежат выпо</w:t>
      </w:r>
      <w:r w:rsidR="00C859D7" w:rsidRPr="002A3F14">
        <w:rPr>
          <w:rFonts w:ascii="Times New Roman" w:hAnsi="Times New Roman"/>
          <w:sz w:val="28"/>
          <w:szCs w:val="28"/>
        </w:rPr>
        <w:t xml:space="preserve">лнению на стадии проектирования </w:t>
      </w:r>
      <w:r w:rsidRPr="002A3F14">
        <w:rPr>
          <w:rFonts w:ascii="Times New Roman" w:hAnsi="Times New Roman"/>
          <w:sz w:val="28"/>
          <w:szCs w:val="28"/>
        </w:rPr>
        <w:t>морской платформы.</w:t>
      </w:r>
    </w:p>
    <w:p w:rsidR="000469F9" w:rsidRPr="002A3F14" w:rsidRDefault="000469F9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Проект стандарта устанавливает:</w:t>
      </w:r>
    </w:p>
    <w:p w:rsidR="000469F9" w:rsidRPr="002A3F14" w:rsidRDefault="00C86BE8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lastRenderedPageBreak/>
        <w:t>-</w:t>
      </w:r>
      <w:r w:rsidRPr="002A3F14">
        <w:rPr>
          <w:rFonts w:ascii="Times New Roman" w:hAnsi="Times New Roman"/>
          <w:sz w:val="28"/>
          <w:szCs w:val="28"/>
          <w:lang w:val="en-US"/>
        </w:rPr>
        <w:t> </w:t>
      </w:r>
      <w:r w:rsidR="000469F9" w:rsidRPr="002A3F14">
        <w:rPr>
          <w:rFonts w:ascii="Times New Roman" w:hAnsi="Times New Roman"/>
          <w:sz w:val="28"/>
          <w:szCs w:val="28"/>
        </w:rPr>
        <w:t>требования к</w:t>
      </w:r>
      <w:r w:rsidR="00A61C2C" w:rsidRPr="002A3F14">
        <w:rPr>
          <w:rFonts w:ascii="Times New Roman" w:hAnsi="Times New Roman"/>
          <w:sz w:val="28"/>
          <w:szCs w:val="28"/>
        </w:rPr>
        <w:t xml:space="preserve"> </w:t>
      </w:r>
      <w:r w:rsidR="00C859D7" w:rsidRPr="002A3F14">
        <w:rPr>
          <w:rFonts w:ascii="Times New Roman" w:hAnsi="Times New Roman"/>
          <w:sz w:val="28"/>
          <w:szCs w:val="28"/>
        </w:rPr>
        <w:t>обеспечению функционирования</w:t>
      </w:r>
      <w:r w:rsidR="00175569" w:rsidRPr="002A3F14">
        <w:rPr>
          <w:rFonts w:ascii="Times New Roman" w:hAnsi="Times New Roman"/>
          <w:sz w:val="28"/>
          <w:szCs w:val="28"/>
        </w:rPr>
        <w:t xml:space="preserve"> систем</w:t>
      </w:r>
      <w:r w:rsidR="00A61C2C" w:rsidRPr="002A3F14">
        <w:rPr>
          <w:rFonts w:ascii="Times New Roman" w:hAnsi="Times New Roman"/>
          <w:sz w:val="28"/>
          <w:szCs w:val="28"/>
        </w:rPr>
        <w:t xml:space="preserve"> противопожарной защиты морских платформ, обусловленные необходимостью их эксплуатации </w:t>
      </w:r>
      <w:r w:rsidR="002A3F14" w:rsidRPr="002A3F14">
        <w:rPr>
          <w:rFonts w:ascii="Times New Roman" w:hAnsi="Times New Roman"/>
          <w:sz w:val="28"/>
          <w:szCs w:val="28"/>
        </w:rPr>
        <w:t>в арктических условиях</w:t>
      </w:r>
      <w:r w:rsidR="000469F9" w:rsidRPr="002A3F14">
        <w:rPr>
          <w:rFonts w:ascii="Times New Roman" w:hAnsi="Times New Roman"/>
          <w:sz w:val="28"/>
          <w:szCs w:val="28"/>
        </w:rPr>
        <w:t>;</w:t>
      </w:r>
    </w:p>
    <w:p w:rsidR="00A61C2C" w:rsidRPr="002A3F14" w:rsidRDefault="00892217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A61C2C" w:rsidRPr="002A3F14">
        <w:rPr>
          <w:rFonts w:ascii="Times New Roman" w:hAnsi="Times New Roman"/>
          <w:sz w:val="28"/>
          <w:szCs w:val="28"/>
        </w:rPr>
        <w:t> требования к</w:t>
      </w:r>
      <w:r w:rsidR="00175569" w:rsidRPr="002A3F14">
        <w:rPr>
          <w:rFonts w:ascii="Times New Roman" w:hAnsi="Times New Roman"/>
          <w:sz w:val="28"/>
          <w:szCs w:val="28"/>
        </w:rPr>
        <w:t xml:space="preserve"> </w:t>
      </w:r>
      <w:r w:rsidR="00C859D7" w:rsidRPr="002A3F14">
        <w:rPr>
          <w:rFonts w:ascii="Times New Roman" w:hAnsi="Times New Roman"/>
          <w:sz w:val="28"/>
          <w:szCs w:val="28"/>
        </w:rPr>
        <w:t xml:space="preserve">пожарному оборудованию, пожарному инструменту </w:t>
      </w:r>
      <w:r w:rsidR="00175569" w:rsidRPr="002A3F14">
        <w:rPr>
          <w:rFonts w:ascii="Times New Roman" w:hAnsi="Times New Roman"/>
          <w:sz w:val="28"/>
          <w:szCs w:val="28"/>
        </w:rPr>
        <w:t>и первичным средствам пожаротушения</w:t>
      </w:r>
      <w:r w:rsidR="00A61C2C" w:rsidRPr="002A3F14">
        <w:rPr>
          <w:rFonts w:ascii="Times New Roman" w:hAnsi="Times New Roman"/>
          <w:sz w:val="28"/>
          <w:szCs w:val="28"/>
        </w:rPr>
        <w:t>, обусловленные необходимостью их эксплуатации на вышеуказанных акваториях;</w:t>
      </w:r>
    </w:p>
    <w:p w:rsidR="000469F9" w:rsidRPr="002A3F14" w:rsidRDefault="00892217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0469F9" w:rsidRPr="002A3F14">
        <w:rPr>
          <w:rFonts w:ascii="Times New Roman" w:hAnsi="Times New Roman"/>
          <w:sz w:val="28"/>
          <w:szCs w:val="28"/>
        </w:rPr>
        <w:t> </w:t>
      </w:r>
      <w:r w:rsidR="00A61C2C" w:rsidRPr="002A3F14">
        <w:rPr>
          <w:rFonts w:ascii="Times New Roman" w:hAnsi="Times New Roman"/>
          <w:sz w:val="28"/>
          <w:szCs w:val="28"/>
        </w:rPr>
        <w:t xml:space="preserve">требования </w:t>
      </w:r>
      <w:r w:rsidR="000469F9" w:rsidRPr="002A3F14">
        <w:rPr>
          <w:rFonts w:ascii="Times New Roman" w:hAnsi="Times New Roman"/>
          <w:sz w:val="28"/>
          <w:szCs w:val="28"/>
        </w:rPr>
        <w:t xml:space="preserve">к </w:t>
      </w:r>
      <w:r w:rsidR="00175569" w:rsidRPr="002A3F14">
        <w:rPr>
          <w:rFonts w:ascii="Times New Roman" w:hAnsi="Times New Roman"/>
          <w:sz w:val="28"/>
          <w:szCs w:val="28"/>
        </w:rPr>
        <w:t>проектированию</w:t>
      </w:r>
      <w:r w:rsidR="00C859D7" w:rsidRPr="002A3F14">
        <w:rPr>
          <w:rFonts w:ascii="Times New Roman" w:hAnsi="Times New Roman"/>
          <w:sz w:val="28"/>
          <w:szCs w:val="28"/>
        </w:rPr>
        <w:t xml:space="preserve"> и эксплуатации</w:t>
      </w:r>
      <w:r w:rsidR="00CC4C9C" w:rsidRPr="002A3F14">
        <w:rPr>
          <w:rFonts w:ascii="Times New Roman" w:hAnsi="Times New Roman"/>
          <w:sz w:val="28"/>
          <w:szCs w:val="28"/>
        </w:rPr>
        <w:t xml:space="preserve"> технических средств </w:t>
      </w:r>
      <w:r w:rsidR="000C0FD3" w:rsidRPr="002A3F14">
        <w:rPr>
          <w:rFonts w:ascii="Times New Roman" w:hAnsi="Times New Roman"/>
          <w:sz w:val="28"/>
          <w:szCs w:val="28"/>
        </w:rPr>
        <w:t xml:space="preserve">противопожарной защиты в составе </w:t>
      </w:r>
      <w:r w:rsidR="005B1370" w:rsidRPr="002A3F14">
        <w:rPr>
          <w:rFonts w:ascii="Times New Roman" w:hAnsi="Times New Roman"/>
          <w:sz w:val="28"/>
          <w:szCs w:val="28"/>
        </w:rPr>
        <w:t>систем отопления, вентиляции и кондиционирования воздуха при проектировании верхних строений морских платформ</w:t>
      </w:r>
      <w:r w:rsidR="00A61C2C" w:rsidRPr="002A3F14">
        <w:rPr>
          <w:rFonts w:ascii="Times New Roman" w:hAnsi="Times New Roman"/>
          <w:sz w:val="28"/>
          <w:szCs w:val="28"/>
        </w:rPr>
        <w:t xml:space="preserve"> в части обеспечения пожарной безопасности</w:t>
      </w:r>
      <w:r w:rsidR="00C859D7" w:rsidRPr="002A3F14">
        <w:rPr>
          <w:rFonts w:ascii="Times New Roman" w:hAnsi="Times New Roman"/>
          <w:sz w:val="28"/>
          <w:szCs w:val="28"/>
        </w:rPr>
        <w:t>, обусловленные необходимостью их эксплуатации на вышеуказанных акваториях</w:t>
      </w:r>
      <w:r w:rsidR="00C6513E" w:rsidRPr="002A3F14">
        <w:rPr>
          <w:rFonts w:ascii="Times New Roman" w:hAnsi="Times New Roman"/>
          <w:sz w:val="28"/>
          <w:szCs w:val="28"/>
        </w:rPr>
        <w:t>;</w:t>
      </w:r>
    </w:p>
    <w:p w:rsidR="00C6513E" w:rsidRPr="002A3F14" w:rsidRDefault="00892217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C6513E" w:rsidRPr="002A3F14">
        <w:rPr>
          <w:rFonts w:ascii="Times New Roman" w:hAnsi="Times New Roman"/>
          <w:sz w:val="28"/>
          <w:szCs w:val="28"/>
        </w:rPr>
        <w:t xml:space="preserve"> требования к </w:t>
      </w:r>
      <w:r w:rsidR="00955891" w:rsidRPr="002A3F14">
        <w:rPr>
          <w:rFonts w:ascii="Times New Roman" w:hAnsi="Times New Roman"/>
          <w:sz w:val="28"/>
          <w:szCs w:val="28"/>
        </w:rPr>
        <w:t>средствам индивидуальной защиты и спасения людей при пожаре</w:t>
      </w:r>
      <w:r w:rsidR="003F2A31" w:rsidRPr="002A3F14">
        <w:rPr>
          <w:rFonts w:ascii="Times New Roman" w:hAnsi="Times New Roman"/>
          <w:sz w:val="28"/>
          <w:szCs w:val="28"/>
        </w:rPr>
        <w:t>, применяемым на морских платформах в арктических условиях</w:t>
      </w:r>
      <w:r w:rsidR="00CC4C9C" w:rsidRPr="002A3F14">
        <w:rPr>
          <w:rFonts w:ascii="Times New Roman" w:hAnsi="Times New Roman"/>
          <w:sz w:val="28"/>
          <w:szCs w:val="28"/>
        </w:rPr>
        <w:t>.</w:t>
      </w:r>
    </w:p>
    <w:p w:rsidR="00672A9B" w:rsidRPr="002A3F14" w:rsidRDefault="002A3F14" w:rsidP="00AD365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48E1" w:rsidRPr="002A3F14">
        <w:rPr>
          <w:rFonts w:ascii="Times New Roman" w:hAnsi="Times New Roman"/>
          <w:sz w:val="28"/>
          <w:szCs w:val="28"/>
        </w:rPr>
        <w:t>роект стандарта содержит следующие разделы</w:t>
      </w:r>
      <w:r w:rsidR="00DA3691">
        <w:rPr>
          <w:rFonts w:ascii="Times New Roman" w:hAnsi="Times New Roman"/>
          <w:sz w:val="28"/>
          <w:szCs w:val="28"/>
        </w:rPr>
        <w:t>.</w:t>
      </w:r>
    </w:p>
    <w:p w:rsidR="008F4FF6" w:rsidRPr="007A1076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1</w:t>
      </w:r>
      <w:r w:rsidRPr="007A1076">
        <w:rPr>
          <w:rFonts w:ascii="Times New Roman" w:hAnsi="Times New Roman"/>
          <w:i/>
          <w:sz w:val="28"/>
          <w:szCs w:val="28"/>
        </w:rPr>
        <w:tab/>
        <w:t>Область применения</w:t>
      </w:r>
    </w:p>
    <w:p w:rsidR="008F4FF6" w:rsidRPr="007A1076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2</w:t>
      </w:r>
      <w:r w:rsidRPr="007A1076">
        <w:rPr>
          <w:rFonts w:ascii="Times New Roman" w:hAnsi="Times New Roman"/>
          <w:i/>
          <w:sz w:val="28"/>
          <w:szCs w:val="28"/>
        </w:rPr>
        <w:tab/>
        <w:t>Нормативные ссылки</w:t>
      </w:r>
    </w:p>
    <w:p w:rsidR="008F4FF6" w:rsidRPr="007A1076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3</w:t>
      </w:r>
      <w:r w:rsidRPr="007A1076">
        <w:rPr>
          <w:rFonts w:ascii="Times New Roman" w:hAnsi="Times New Roman"/>
          <w:i/>
          <w:sz w:val="28"/>
          <w:szCs w:val="28"/>
        </w:rPr>
        <w:tab/>
        <w:t>Термины и определения</w:t>
      </w:r>
    </w:p>
    <w:p w:rsidR="008F4FF6" w:rsidRPr="007A1076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4</w:t>
      </w:r>
      <w:r w:rsidRPr="007A1076">
        <w:rPr>
          <w:rFonts w:ascii="Times New Roman" w:hAnsi="Times New Roman"/>
          <w:i/>
          <w:sz w:val="28"/>
          <w:szCs w:val="28"/>
        </w:rPr>
        <w:tab/>
        <w:t>Сокращения</w:t>
      </w:r>
    </w:p>
    <w:p w:rsidR="008F4FF6" w:rsidRPr="007A1076" w:rsidRDefault="008F4FF6" w:rsidP="00FE7F4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5</w:t>
      </w:r>
      <w:r w:rsidRPr="007A1076">
        <w:rPr>
          <w:rFonts w:ascii="Times New Roman" w:hAnsi="Times New Roman"/>
          <w:i/>
          <w:sz w:val="28"/>
          <w:szCs w:val="28"/>
        </w:rPr>
        <w:tab/>
      </w:r>
      <w:r w:rsidR="00FE7F43" w:rsidRPr="00FE7F43">
        <w:rPr>
          <w:rFonts w:ascii="Times New Roman" w:hAnsi="Times New Roman"/>
          <w:i/>
          <w:sz w:val="28"/>
          <w:szCs w:val="28"/>
        </w:rPr>
        <w:t>Влияние арктических условий на пожарную безопасность морских платформ</w:t>
      </w:r>
      <w:r w:rsidR="00DA3691" w:rsidRPr="00FE7F43">
        <w:rPr>
          <w:rFonts w:ascii="Times New Roman" w:hAnsi="Times New Roman"/>
          <w:sz w:val="28"/>
          <w:szCs w:val="28"/>
        </w:rPr>
        <w:t>, в котором</w:t>
      </w:r>
      <w:r w:rsidR="00DA3691">
        <w:rPr>
          <w:rFonts w:ascii="Times New Roman" w:hAnsi="Times New Roman"/>
          <w:i/>
          <w:sz w:val="28"/>
          <w:szCs w:val="28"/>
        </w:rPr>
        <w:t xml:space="preserve"> </w:t>
      </w:r>
      <w:r w:rsidR="00DA3691">
        <w:rPr>
          <w:rFonts w:ascii="Times New Roman" w:hAnsi="Times New Roman"/>
          <w:sz w:val="28"/>
          <w:szCs w:val="28"/>
        </w:rPr>
        <w:t>приведен</w:t>
      </w:r>
      <w:r w:rsidR="00DA3691" w:rsidRPr="00DA3691">
        <w:rPr>
          <w:rFonts w:ascii="Times New Roman" w:hAnsi="Times New Roman"/>
          <w:sz w:val="28"/>
          <w:szCs w:val="28"/>
        </w:rPr>
        <w:t xml:space="preserve"> переч</w:t>
      </w:r>
      <w:r w:rsidR="00DA3691">
        <w:rPr>
          <w:rFonts w:ascii="Times New Roman" w:hAnsi="Times New Roman"/>
          <w:sz w:val="28"/>
          <w:szCs w:val="28"/>
        </w:rPr>
        <w:t>ень</w:t>
      </w:r>
      <w:r w:rsidR="00DA3691" w:rsidRPr="00DA3691">
        <w:rPr>
          <w:rFonts w:ascii="Times New Roman" w:hAnsi="Times New Roman"/>
          <w:sz w:val="28"/>
          <w:szCs w:val="28"/>
        </w:rPr>
        <w:t xml:space="preserve"> арктических факторов, </w:t>
      </w:r>
      <w:r w:rsidR="00DA3691">
        <w:rPr>
          <w:rFonts w:ascii="Times New Roman" w:hAnsi="Times New Roman"/>
          <w:sz w:val="28"/>
          <w:szCs w:val="28"/>
        </w:rPr>
        <w:t xml:space="preserve">оказывающих </w:t>
      </w:r>
      <w:r w:rsidR="00DA3691" w:rsidRPr="00DA3691">
        <w:rPr>
          <w:rFonts w:ascii="Times New Roman" w:hAnsi="Times New Roman"/>
          <w:sz w:val="28"/>
          <w:szCs w:val="28"/>
        </w:rPr>
        <w:t>влия</w:t>
      </w:r>
      <w:r w:rsidR="00DA3691">
        <w:rPr>
          <w:rFonts w:ascii="Times New Roman" w:hAnsi="Times New Roman"/>
          <w:sz w:val="28"/>
          <w:szCs w:val="28"/>
        </w:rPr>
        <w:t>ние</w:t>
      </w:r>
      <w:r w:rsidR="00DA3691" w:rsidRPr="00DA3691">
        <w:rPr>
          <w:rFonts w:ascii="Times New Roman" w:hAnsi="Times New Roman"/>
          <w:sz w:val="28"/>
          <w:szCs w:val="28"/>
        </w:rPr>
        <w:t xml:space="preserve"> на  пожарную безопасность платформы</w:t>
      </w:r>
      <w:r w:rsidR="00DA3691">
        <w:rPr>
          <w:rFonts w:ascii="Times New Roman" w:hAnsi="Times New Roman"/>
          <w:sz w:val="28"/>
          <w:szCs w:val="28"/>
        </w:rPr>
        <w:t>,</w:t>
      </w:r>
      <w:r w:rsidR="00DA3691" w:rsidRPr="00DA3691">
        <w:rPr>
          <w:rFonts w:ascii="Times New Roman" w:hAnsi="Times New Roman"/>
          <w:sz w:val="28"/>
          <w:szCs w:val="28"/>
        </w:rPr>
        <w:t xml:space="preserve"> и </w:t>
      </w:r>
      <w:r w:rsidR="00DA3691">
        <w:rPr>
          <w:rFonts w:ascii="Times New Roman" w:hAnsi="Times New Roman"/>
          <w:sz w:val="28"/>
          <w:szCs w:val="28"/>
        </w:rPr>
        <w:t xml:space="preserve">указывается </w:t>
      </w:r>
      <w:r w:rsidR="00DA3691" w:rsidRPr="00DA3691">
        <w:rPr>
          <w:rFonts w:ascii="Times New Roman" w:hAnsi="Times New Roman"/>
          <w:sz w:val="28"/>
          <w:szCs w:val="28"/>
        </w:rPr>
        <w:t xml:space="preserve">механизм </w:t>
      </w:r>
      <w:r w:rsidR="00DA3691">
        <w:rPr>
          <w:rFonts w:ascii="Times New Roman" w:hAnsi="Times New Roman"/>
          <w:sz w:val="28"/>
          <w:szCs w:val="28"/>
        </w:rPr>
        <w:t xml:space="preserve">их </w:t>
      </w:r>
      <w:r w:rsidR="00DA3691" w:rsidRPr="00DA3691">
        <w:rPr>
          <w:rFonts w:ascii="Times New Roman" w:hAnsi="Times New Roman"/>
          <w:sz w:val="28"/>
          <w:szCs w:val="28"/>
        </w:rPr>
        <w:t>влия</w:t>
      </w:r>
      <w:r w:rsidR="00DA3691">
        <w:rPr>
          <w:rFonts w:ascii="Times New Roman" w:hAnsi="Times New Roman"/>
          <w:sz w:val="28"/>
          <w:szCs w:val="28"/>
        </w:rPr>
        <w:t>н</w:t>
      </w:r>
      <w:r w:rsidR="00DA3691" w:rsidRPr="00DA3691">
        <w:rPr>
          <w:rFonts w:ascii="Times New Roman" w:hAnsi="Times New Roman"/>
          <w:sz w:val="28"/>
          <w:szCs w:val="28"/>
        </w:rPr>
        <w:t>ия.</w:t>
      </w:r>
    </w:p>
    <w:p w:rsidR="008F4FF6" w:rsidRPr="008F4FF6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6</w:t>
      </w:r>
      <w:r w:rsidRPr="007A1076">
        <w:rPr>
          <w:rFonts w:ascii="Times New Roman" w:hAnsi="Times New Roman"/>
          <w:i/>
          <w:sz w:val="28"/>
          <w:szCs w:val="28"/>
        </w:rPr>
        <w:tab/>
        <w:t>Общие требования к техническим средствам противопожарной защиты</w:t>
      </w:r>
      <w:r w:rsidR="00FE7F43" w:rsidRPr="00FE7F43">
        <w:rPr>
          <w:rFonts w:ascii="Times New Roman" w:hAnsi="Times New Roman"/>
          <w:i/>
          <w:sz w:val="28"/>
          <w:szCs w:val="28"/>
        </w:rPr>
        <w:t>, обусловленные арктическими условиями</w:t>
      </w:r>
      <w:r w:rsidR="00DA3691">
        <w:rPr>
          <w:rFonts w:ascii="Times New Roman" w:hAnsi="Times New Roman"/>
          <w:i/>
          <w:sz w:val="28"/>
          <w:szCs w:val="28"/>
        </w:rPr>
        <w:t xml:space="preserve">, </w:t>
      </w:r>
      <w:r w:rsidR="00DA3691" w:rsidRPr="00DA3691">
        <w:rPr>
          <w:rFonts w:ascii="Times New Roman" w:hAnsi="Times New Roman"/>
          <w:sz w:val="28"/>
          <w:szCs w:val="28"/>
        </w:rPr>
        <w:t>в котором приведены</w:t>
      </w:r>
      <w:r w:rsidR="00DA3691">
        <w:rPr>
          <w:rFonts w:ascii="Times New Roman" w:hAnsi="Times New Roman"/>
          <w:sz w:val="28"/>
          <w:szCs w:val="28"/>
        </w:rPr>
        <w:t xml:space="preserve"> </w:t>
      </w:r>
      <w:r w:rsidRPr="008F4FF6">
        <w:rPr>
          <w:rFonts w:ascii="Times New Roman" w:hAnsi="Times New Roman"/>
          <w:sz w:val="28"/>
          <w:szCs w:val="28"/>
        </w:rPr>
        <w:t>общие требования к техническим средствам противопожарной защиты и их конструктивным элементам</w:t>
      </w:r>
      <w:r w:rsidR="00DA3691">
        <w:rPr>
          <w:rFonts w:ascii="Times New Roman" w:hAnsi="Times New Roman"/>
          <w:sz w:val="28"/>
          <w:szCs w:val="28"/>
        </w:rPr>
        <w:t>.</w:t>
      </w:r>
    </w:p>
    <w:p w:rsidR="00C67A14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7</w:t>
      </w:r>
      <w:r w:rsidRPr="007A1076">
        <w:rPr>
          <w:rFonts w:ascii="Times New Roman" w:hAnsi="Times New Roman"/>
          <w:i/>
          <w:sz w:val="28"/>
          <w:szCs w:val="28"/>
        </w:rPr>
        <w:tab/>
        <w:t>Требования к отдельным техническим средствам</w:t>
      </w:r>
      <w:r w:rsidR="00FE7F43" w:rsidRPr="00FE7F43">
        <w:t xml:space="preserve"> </w:t>
      </w:r>
      <w:r w:rsidR="00FE7F43" w:rsidRPr="00FE7F43">
        <w:rPr>
          <w:rFonts w:ascii="Times New Roman" w:hAnsi="Times New Roman"/>
          <w:i/>
          <w:sz w:val="28"/>
          <w:szCs w:val="28"/>
        </w:rPr>
        <w:t>противопожарной защиты</w:t>
      </w:r>
      <w:bookmarkStart w:id="0" w:name="_GoBack"/>
      <w:bookmarkEnd w:id="0"/>
      <w:r w:rsidR="00DA3691">
        <w:rPr>
          <w:rFonts w:ascii="Times New Roman" w:hAnsi="Times New Roman"/>
          <w:i/>
          <w:sz w:val="28"/>
          <w:szCs w:val="28"/>
        </w:rPr>
        <w:t xml:space="preserve">, </w:t>
      </w:r>
      <w:r w:rsidR="00DA3691" w:rsidRPr="00DA3691">
        <w:rPr>
          <w:rFonts w:ascii="Times New Roman" w:hAnsi="Times New Roman"/>
          <w:sz w:val="28"/>
          <w:szCs w:val="28"/>
        </w:rPr>
        <w:t>в котором приведены</w:t>
      </w:r>
      <w:r>
        <w:rPr>
          <w:rFonts w:ascii="Times New Roman" w:hAnsi="Times New Roman"/>
          <w:sz w:val="28"/>
          <w:szCs w:val="28"/>
        </w:rPr>
        <w:t xml:space="preserve"> требования к </w:t>
      </w:r>
      <w:r w:rsidR="00C67A14">
        <w:rPr>
          <w:rFonts w:ascii="Times New Roman" w:hAnsi="Times New Roman"/>
          <w:sz w:val="28"/>
          <w:szCs w:val="28"/>
        </w:rPr>
        <w:t>л</w:t>
      </w:r>
      <w:r w:rsidR="00C67A14" w:rsidRPr="00C67A14">
        <w:rPr>
          <w:rFonts w:ascii="Times New Roman" w:hAnsi="Times New Roman"/>
          <w:sz w:val="28"/>
          <w:szCs w:val="28"/>
        </w:rPr>
        <w:t>егкосбрасываемы</w:t>
      </w:r>
      <w:r w:rsidR="00DA3691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конструкци</w:t>
      </w:r>
      <w:r w:rsidR="00C67A14">
        <w:rPr>
          <w:rFonts w:ascii="Times New Roman" w:hAnsi="Times New Roman"/>
          <w:sz w:val="28"/>
          <w:szCs w:val="28"/>
        </w:rPr>
        <w:t>ям</w:t>
      </w:r>
      <w:r w:rsidR="00C67A14" w:rsidRPr="00C67A14">
        <w:rPr>
          <w:rFonts w:ascii="Times New Roman" w:hAnsi="Times New Roman"/>
          <w:sz w:val="28"/>
          <w:szCs w:val="28"/>
        </w:rPr>
        <w:t>, жалюзи</w:t>
      </w:r>
      <w:r w:rsidR="00C67A14">
        <w:rPr>
          <w:rFonts w:ascii="Times New Roman" w:hAnsi="Times New Roman"/>
          <w:sz w:val="28"/>
          <w:szCs w:val="28"/>
        </w:rPr>
        <w:t>, к п</w:t>
      </w:r>
      <w:r w:rsidR="00C67A14" w:rsidRPr="00C67A14">
        <w:rPr>
          <w:rFonts w:ascii="Times New Roman" w:hAnsi="Times New Roman"/>
          <w:sz w:val="28"/>
          <w:szCs w:val="28"/>
        </w:rPr>
        <w:t>ротивопожарны</w:t>
      </w:r>
      <w:r w:rsidR="00C67A14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штор</w:t>
      </w:r>
      <w:r w:rsidR="00C67A14">
        <w:rPr>
          <w:rFonts w:ascii="Times New Roman" w:hAnsi="Times New Roman"/>
          <w:sz w:val="28"/>
          <w:szCs w:val="28"/>
        </w:rPr>
        <w:t>ам</w:t>
      </w:r>
      <w:r w:rsidR="00C67A14" w:rsidRPr="00C67A14">
        <w:rPr>
          <w:rFonts w:ascii="Times New Roman" w:hAnsi="Times New Roman"/>
          <w:sz w:val="28"/>
          <w:szCs w:val="28"/>
        </w:rPr>
        <w:t>, завес</w:t>
      </w:r>
      <w:r w:rsidR="00DA3691">
        <w:rPr>
          <w:rFonts w:ascii="Times New Roman" w:hAnsi="Times New Roman"/>
          <w:sz w:val="28"/>
          <w:szCs w:val="28"/>
        </w:rPr>
        <w:t>ам</w:t>
      </w:r>
      <w:r w:rsidR="00C67A14" w:rsidRPr="00C67A14">
        <w:rPr>
          <w:rFonts w:ascii="Times New Roman" w:hAnsi="Times New Roman"/>
          <w:sz w:val="28"/>
          <w:szCs w:val="28"/>
        </w:rPr>
        <w:t>, экран</w:t>
      </w:r>
      <w:r w:rsidR="00DA3691">
        <w:rPr>
          <w:rFonts w:ascii="Times New Roman" w:hAnsi="Times New Roman"/>
          <w:sz w:val="28"/>
          <w:szCs w:val="28"/>
        </w:rPr>
        <w:t>ам</w:t>
      </w:r>
      <w:r w:rsidR="00C67A14">
        <w:rPr>
          <w:rFonts w:ascii="Times New Roman" w:hAnsi="Times New Roman"/>
          <w:sz w:val="28"/>
          <w:szCs w:val="28"/>
        </w:rPr>
        <w:t>, к д</w:t>
      </w:r>
      <w:r w:rsidR="00C67A14" w:rsidRPr="00C67A14">
        <w:rPr>
          <w:rFonts w:ascii="Times New Roman" w:hAnsi="Times New Roman"/>
          <w:sz w:val="28"/>
          <w:szCs w:val="28"/>
        </w:rPr>
        <w:t>атчик</w:t>
      </w:r>
      <w:r w:rsidR="00C67A14">
        <w:rPr>
          <w:rFonts w:ascii="Times New Roman" w:hAnsi="Times New Roman"/>
          <w:sz w:val="28"/>
          <w:szCs w:val="28"/>
        </w:rPr>
        <w:t>ам</w:t>
      </w:r>
      <w:r w:rsidR="00C67A14" w:rsidRPr="00C67A14">
        <w:rPr>
          <w:rFonts w:ascii="Times New Roman" w:hAnsi="Times New Roman"/>
          <w:sz w:val="28"/>
          <w:szCs w:val="28"/>
        </w:rPr>
        <w:t xml:space="preserve"> загазованности, пожара, дыма, тепловизионны</w:t>
      </w:r>
      <w:r w:rsidR="00C67A14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камер</w:t>
      </w:r>
      <w:r w:rsidR="00C67A14">
        <w:rPr>
          <w:rFonts w:ascii="Times New Roman" w:hAnsi="Times New Roman"/>
          <w:sz w:val="28"/>
          <w:szCs w:val="28"/>
        </w:rPr>
        <w:t xml:space="preserve">ам, к </w:t>
      </w:r>
      <w:r w:rsidR="00C67A14">
        <w:rPr>
          <w:rFonts w:ascii="Times New Roman" w:hAnsi="Times New Roman"/>
          <w:sz w:val="28"/>
          <w:szCs w:val="28"/>
        </w:rPr>
        <w:lastRenderedPageBreak/>
        <w:t>и</w:t>
      </w:r>
      <w:r w:rsidR="00C67A14" w:rsidRPr="00C67A14">
        <w:rPr>
          <w:rFonts w:ascii="Times New Roman" w:hAnsi="Times New Roman"/>
          <w:sz w:val="28"/>
          <w:szCs w:val="28"/>
        </w:rPr>
        <w:t>звещател</w:t>
      </w:r>
      <w:r w:rsidR="00C67A14">
        <w:rPr>
          <w:rFonts w:ascii="Times New Roman" w:hAnsi="Times New Roman"/>
          <w:sz w:val="28"/>
          <w:szCs w:val="28"/>
        </w:rPr>
        <w:t>ям</w:t>
      </w:r>
      <w:r w:rsidR="00C67A14" w:rsidRPr="00C67A14">
        <w:rPr>
          <w:rFonts w:ascii="Times New Roman" w:hAnsi="Times New Roman"/>
          <w:sz w:val="28"/>
          <w:szCs w:val="28"/>
        </w:rPr>
        <w:t xml:space="preserve"> пожарны</w:t>
      </w:r>
      <w:r w:rsidR="00C67A14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ручны</w:t>
      </w:r>
      <w:r w:rsidR="00C67A14">
        <w:rPr>
          <w:rFonts w:ascii="Times New Roman" w:hAnsi="Times New Roman"/>
          <w:sz w:val="28"/>
          <w:szCs w:val="28"/>
        </w:rPr>
        <w:t>м, к п</w:t>
      </w:r>
      <w:r w:rsidR="00C67A14" w:rsidRPr="00C67A14">
        <w:rPr>
          <w:rFonts w:ascii="Times New Roman" w:hAnsi="Times New Roman"/>
          <w:sz w:val="28"/>
          <w:szCs w:val="28"/>
        </w:rPr>
        <w:t>ожарны</w:t>
      </w:r>
      <w:r w:rsidR="00C67A14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оповещател</w:t>
      </w:r>
      <w:r w:rsidR="00C67A14">
        <w:rPr>
          <w:rFonts w:ascii="Times New Roman" w:hAnsi="Times New Roman"/>
          <w:sz w:val="28"/>
          <w:szCs w:val="28"/>
        </w:rPr>
        <w:t>ям, к  системе</w:t>
      </w:r>
      <w:r w:rsidR="00C67A14" w:rsidRPr="00C67A14">
        <w:t xml:space="preserve"> </w:t>
      </w:r>
      <w:r w:rsidR="00C67A14">
        <w:rPr>
          <w:rFonts w:ascii="Times New Roman" w:hAnsi="Times New Roman"/>
          <w:sz w:val="28"/>
          <w:szCs w:val="28"/>
        </w:rPr>
        <w:t>п</w:t>
      </w:r>
      <w:r w:rsidR="00C67A14" w:rsidRPr="00C67A14">
        <w:rPr>
          <w:rFonts w:ascii="Times New Roman" w:hAnsi="Times New Roman"/>
          <w:sz w:val="28"/>
          <w:szCs w:val="28"/>
        </w:rPr>
        <w:t>ротивопожарно</w:t>
      </w:r>
      <w:r w:rsidR="00C67A14">
        <w:rPr>
          <w:rFonts w:ascii="Times New Roman" w:hAnsi="Times New Roman"/>
          <w:sz w:val="28"/>
          <w:szCs w:val="28"/>
        </w:rPr>
        <w:t>го</w:t>
      </w:r>
      <w:r w:rsidR="00C67A14" w:rsidRPr="00C67A14">
        <w:rPr>
          <w:rFonts w:ascii="Times New Roman" w:hAnsi="Times New Roman"/>
          <w:sz w:val="28"/>
          <w:szCs w:val="28"/>
        </w:rPr>
        <w:t xml:space="preserve"> водоснабжени</w:t>
      </w:r>
      <w:r w:rsidR="00C67A14">
        <w:rPr>
          <w:rFonts w:ascii="Times New Roman" w:hAnsi="Times New Roman"/>
          <w:sz w:val="28"/>
          <w:szCs w:val="28"/>
        </w:rPr>
        <w:t>я, к</w:t>
      </w:r>
      <w:r w:rsidR="00C67A14" w:rsidRPr="00C67A14">
        <w:rPr>
          <w:rFonts w:ascii="Times New Roman" w:hAnsi="Times New Roman"/>
          <w:sz w:val="28"/>
          <w:szCs w:val="28"/>
        </w:rPr>
        <w:t xml:space="preserve"> </w:t>
      </w:r>
      <w:r w:rsidR="00C67A14">
        <w:rPr>
          <w:rFonts w:ascii="Times New Roman" w:hAnsi="Times New Roman"/>
          <w:sz w:val="28"/>
          <w:szCs w:val="28"/>
        </w:rPr>
        <w:t>у</w:t>
      </w:r>
      <w:r w:rsidR="00C67A14" w:rsidRPr="00C67A14">
        <w:rPr>
          <w:rFonts w:ascii="Times New Roman" w:hAnsi="Times New Roman"/>
          <w:sz w:val="28"/>
          <w:szCs w:val="28"/>
        </w:rPr>
        <w:t>становк</w:t>
      </w:r>
      <w:r w:rsidR="00DA3691">
        <w:rPr>
          <w:rFonts w:ascii="Times New Roman" w:hAnsi="Times New Roman"/>
          <w:sz w:val="28"/>
          <w:szCs w:val="28"/>
        </w:rPr>
        <w:t>ам</w:t>
      </w:r>
      <w:r w:rsidR="00C67A14" w:rsidRPr="00C67A14">
        <w:rPr>
          <w:rFonts w:ascii="Times New Roman" w:hAnsi="Times New Roman"/>
          <w:sz w:val="28"/>
          <w:szCs w:val="28"/>
        </w:rPr>
        <w:t xml:space="preserve"> порошкового пожаротушения</w:t>
      </w:r>
      <w:r w:rsidR="00DA3691">
        <w:rPr>
          <w:rFonts w:ascii="Times New Roman" w:hAnsi="Times New Roman"/>
          <w:sz w:val="28"/>
          <w:szCs w:val="28"/>
        </w:rPr>
        <w:t>, к</w:t>
      </w:r>
      <w:r w:rsidR="00C67A14">
        <w:rPr>
          <w:rFonts w:ascii="Times New Roman" w:hAnsi="Times New Roman"/>
          <w:sz w:val="28"/>
          <w:szCs w:val="28"/>
        </w:rPr>
        <w:t xml:space="preserve"> </w:t>
      </w:r>
      <w:r w:rsidR="00DA3691">
        <w:rPr>
          <w:rFonts w:ascii="Times New Roman" w:hAnsi="Times New Roman"/>
          <w:sz w:val="28"/>
          <w:szCs w:val="28"/>
        </w:rPr>
        <w:t>д</w:t>
      </w:r>
      <w:r w:rsidR="00C67A14" w:rsidRPr="00C67A14">
        <w:rPr>
          <w:rFonts w:ascii="Times New Roman" w:hAnsi="Times New Roman"/>
          <w:sz w:val="28"/>
          <w:szCs w:val="28"/>
        </w:rPr>
        <w:t>вер</w:t>
      </w:r>
      <w:r w:rsidR="00DA3691">
        <w:rPr>
          <w:rFonts w:ascii="Times New Roman" w:hAnsi="Times New Roman"/>
          <w:sz w:val="28"/>
          <w:szCs w:val="28"/>
        </w:rPr>
        <w:t>ям</w:t>
      </w:r>
      <w:r w:rsidR="00C67A14" w:rsidRPr="00C67A14">
        <w:rPr>
          <w:rFonts w:ascii="Times New Roman" w:hAnsi="Times New Roman"/>
          <w:sz w:val="28"/>
          <w:szCs w:val="28"/>
        </w:rPr>
        <w:t>, ворот</w:t>
      </w:r>
      <w:r w:rsidR="00DA3691">
        <w:rPr>
          <w:rFonts w:ascii="Times New Roman" w:hAnsi="Times New Roman"/>
          <w:sz w:val="28"/>
          <w:szCs w:val="28"/>
        </w:rPr>
        <w:t>ам</w:t>
      </w:r>
      <w:r w:rsidR="00C67A14" w:rsidRPr="00C67A14">
        <w:rPr>
          <w:rFonts w:ascii="Times New Roman" w:hAnsi="Times New Roman"/>
          <w:sz w:val="28"/>
          <w:szCs w:val="28"/>
        </w:rPr>
        <w:t>, люк</w:t>
      </w:r>
      <w:r w:rsidR="00DA3691">
        <w:rPr>
          <w:rFonts w:ascii="Times New Roman" w:hAnsi="Times New Roman"/>
          <w:sz w:val="28"/>
          <w:szCs w:val="28"/>
        </w:rPr>
        <w:t>ам, к</w:t>
      </w:r>
      <w:r w:rsidR="00C67A14">
        <w:rPr>
          <w:rFonts w:ascii="Times New Roman" w:hAnsi="Times New Roman"/>
          <w:sz w:val="28"/>
          <w:szCs w:val="28"/>
        </w:rPr>
        <w:t xml:space="preserve"> </w:t>
      </w:r>
      <w:r w:rsidR="00DA3691">
        <w:rPr>
          <w:rFonts w:ascii="Times New Roman" w:hAnsi="Times New Roman"/>
          <w:sz w:val="28"/>
          <w:szCs w:val="28"/>
        </w:rPr>
        <w:t>п</w:t>
      </w:r>
      <w:r w:rsidR="00C67A14" w:rsidRPr="00C67A14">
        <w:rPr>
          <w:rFonts w:ascii="Times New Roman" w:hAnsi="Times New Roman"/>
          <w:sz w:val="28"/>
          <w:szCs w:val="28"/>
        </w:rPr>
        <w:t>ервичны</w:t>
      </w:r>
      <w:r w:rsidR="00DA3691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средства</w:t>
      </w:r>
      <w:r w:rsidR="00DA3691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пожаротушения, пожарны</w:t>
      </w:r>
      <w:r w:rsidR="00DA3691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инструмент</w:t>
      </w:r>
      <w:r w:rsidR="00DA3691">
        <w:rPr>
          <w:rFonts w:ascii="Times New Roman" w:hAnsi="Times New Roman"/>
          <w:sz w:val="28"/>
          <w:szCs w:val="28"/>
        </w:rPr>
        <w:t>ам</w:t>
      </w:r>
      <w:r w:rsidR="00C67A14" w:rsidRPr="00C67A14">
        <w:rPr>
          <w:rFonts w:ascii="Times New Roman" w:hAnsi="Times New Roman"/>
          <w:sz w:val="28"/>
          <w:szCs w:val="28"/>
        </w:rPr>
        <w:t>, средства</w:t>
      </w:r>
      <w:r w:rsidR="00DA3691">
        <w:rPr>
          <w:rFonts w:ascii="Times New Roman" w:hAnsi="Times New Roman"/>
          <w:sz w:val="28"/>
          <w:szCs w:val="28"/>
        </w:rPr>
        <w:t>м</w:t>
      </w:r>
      <w:r w:rsidR="00C67A14" w:rsidRPr="00C67A14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DA3691">
        <w:rPr>
          <w:rFonts w:ascii="Times New Roman" w:hAnsi="Times New Roman"/>
          <w:sz w:val="28"/>
          <w:szCs w:val="28"/>
        </w:rPr>
        <w:t>.</w:t>
      </w:r>
    </w:p>
    <w:p w:rsidR="008F4FF6" w:rsidRPr="008F4FF6" w:rsidRDefault="008F4FF6" w:rsidP="008F4FF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8</w:t>
      </w:r>
      <w:r w:rsidRPr="007A1076">
        <w:rPr>
          <w:rFonts w:ascii="Times New Roman" w:hAnsi="Times New Roman"/>
          <w:i/>
          <w:sz w:val="28"/>
          <w:szCs w:val="28"/>
        </w:rPr>
        <w:tab/>
        <w:t>Требования к другим системам</w:t>
      </w:r>
      <w:r w:rsidR="00DA3691">
        <w:rPr>
          <w:rFonts w:ascii="Times New Roman" w:hAnsi="Times New Roman"/>
          <w:i/>
          <w:sz w:val="28"/>
          <w:szCs w:val="28"/>
        </w:rPr>
        <w:t xml:space="preserve">, </w:t>
      </w:r>
      <w:r w:rsidR="00DA3691" w:rsidRPr="00DA3691">
        <w:rPr>
          <w:rFonts w:ascii="Times New Roman" w:hAnsi="Times New Roman"/>
          <w:sz w:val="28"/>
          <w:szCs w:val="28"/>
        </w:rPr>
        <w:t xml:space="preserve">в котором приведены </w:t>
      </w:r>
      <w:r w:rsidR="007A1076" w:rsidRPr="00DA3691">
        <w:rPr>
          <w:rFonts w:ascii="Times New Roman" w:hAnsi="Times New Roman"/>
          <w:sz w:val="28"/>
          <w:szCs w:val="28"/>
        </w:rPr>
        <w:t>требования</w:t>
      </w:r>
      <w:r w:rsidR="007A1076">
        <w:rPr>
          <w:rFonts w:ascii="Times New Roman" w:hAnsi="Times New Roman"/>
          <w:sz w:val="28"/>
          <w:szCs w:val="28"/>
        </w:rPr>
        <w:t xml:space="preserve"> к</w:t>
      </w:r>
      <w:r w:rsidR="00C67A14">
        <w:rPr>
          <w:rFonts w:ascii="Times New Roman" w:hAnsi="Times New Roman"/>
          <w:sz w:val="28"/>
          <w:szCs w:val="28"/>
        </w:rPr>
        <w:t xml:space="preserve"> </w:t>
      </w:r>
      <w:r w:rsidR="00C67A14" w:rsidRPr="00C67A14">
        <w:rPr>
          <w:rFonts w:ascii="Times New Roman" w:hAnsi="Times New Roman"/>
          <w:sz w:val="28"/>
          <w:szCs w:val="28"/>
        </w:rPr>
        <w:t>систем тепло- и энергообеспечения</w:t>
      </w:r>
      <w:r w:rsidR="00C67A14">
        <w:rPr>
          <w:rFonts w:ascii="Times New Roman" w:hAnsi="Times New Roman"/>
          <w:sz w:val="28"/>
          <w:szCs w:val="28"/>
        </w:rPr>
        <w:t xml:space="preserve"> платформы, к с</w:t>
      </w:r>
      <w:r w:rsidR="00C67A14" w:rsidRPr="00C67A14">
        <w:rPr>
          <w:rFonts w:ascii="Times New Roman" w:hAnsi="Times New Roman"/>
          <w:sz w:val="28"/>
          <w:szCs w:val="28"/>
        </w:rPr>
        <w:t>истем</w:t>
      </w:r>
      <w:r w:rsidR="00C67A14">
        <w:rPr>
          <w:rFonts w:ascii="Times New Roman" w:hAnsi="Times New Roman"/>
          <w:sz w:val="28"/>
          <w:szCs w:val="28"/>
        </w:rPr>
        <w:t>е</w:t>
      </w:r>
      <w:r w:rsidR="00C67A14" w:rsidRPr="00C67A14">
        <w:rPr>
          <w:rFonts w:ascii="Times New Roman" w:hAnsi="Times New Roman"/>
          <w:sz w:val="28"/>
          <w:szCs w:val="28"/>
        </w:rPr>
        <w:t xml:space="preserve"> контроля метеопараметров</w:t>
      </w:r>
      <w:r w:rsidR="00C67A14">
        <w:rPr>
          <w:rFonts w:ascii="Times New Roman" w:hAnsi="Times New Roman"/>
          <w:sz w:val="28"/>
          <w:szCs w:val="28"/>
        </w:rPr>
        <w:t>, системе</w:t>
      </w:r>
      <w:r w:rsidR="00C67A14" w:rsidRPr="00C67A14">
        <w:rPr>
          <w:rFonts w:ascii="Times New Roman" w:hAnsi="Times New Roman"/>
          <w:sz w:val="28"/>
          <w:szCs w:val="28"/>
        </w:rPr>
        <w:t xml:space="preserve"> контроля температуры</w:t>
      </w:r>
      <w:r w:rsidR="00C67A14">
        <w:rPr>
          <w:rFonts w:ascii="Times New Roman" w:hAnsi="Times New Roman"/>
          <w:sz w:val="28"/>
          <w:szCs w:val="28"/>
        </w:rPr>
        <w:t xml:space="preserve"> в блок-модулях и неотапливаемых помещениях, к системе вентиляции, к системе дренажа.</w:t>
      </w:r>
    </w:p>
    <w:p w:rsidR="000C0FD3" w:rsidRPr="007A1076" w:rsidRDefault="000C0FD3" w:rsidP="007A107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1076">
        <w:rPr>
          <w:rFonts w:ascii="Times New Roman" w:hAnsi="Times New Roman"/>
          <w:i/>
          <w:sz w:val="28"/>
          <w:szCs w:val="28"/>
        </w:rPr>
        <w:t>Библиография</w:t>
      </w:r>
      <w:r w:rsidR="007A1076">
        <w:rPr>
          <w:rFonts w:ascii="Times New Roman" w:hAnsi="Times New Roman"/>
          <w:i/>
          <w:sz w:val="28"/>
          <w:szCs w:val="28"/>
        </w:rPr>
        <w:t>.</w:t>
      </w:r>
    </w:p>
    <w:p w:rsidR="00E4457C" w:rsidRPr="000C0FD3" w:rsidRDefault="00440F50" w:rsidP="00641810">
      <w:pPr>
        <w:pStyle w:val="1"/>
        <w:spacing w:before="120" w:after="120" w:line="360" w:lineRule="auto"/>
        <w:ind w:left="0" w:firstLine="709"/>
        <w:jc w:val="both"/>
      </w:pPr>
      <w:r w:rsidRPr="000C0FD3">
        <w:t>Технико-экономическое, социальное или иное обоснование целесообразности разработки национального стандарта</w:t>
      </w:r>
    </w:p>
    <w:p w:rsidR="00117FC3" w:rsidRPr="000C0FD3" w:rsidRDefault="00117FC3" w:rsidP="00117F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необходимости разработки </w:t>
      </w:r>
      <w:r w:rsidRPr="004F797A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4F797A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4F797A">
        <w:rPr>
          <w:rFonts w:ascii="Times New Roman" w:hAnsi="Times New Roman"/>
          <w:sz w:val="28"/>
          <w:szCs w:val="28"/>
        </w:rPr>
        <w:t xml:space="preserve"> к техническим средствам противопожарной защиты верхних строений морских нефтегазовых платформ, предназначенных для эксплуатации в арктических и аналогичных им природно-климатических условиях</w:t>
      </w:r>
      <w:r>
        <w:rPr>
          <w:rFonts w:ascii="Times New Roman" w:hAnsi="Times New Roman"/>
          <w:sz w:val="28"/>
          <w:szCs w:val="28"/>
        </w:rPr>
        <w:t>, рассматривался</w:t>
      </w:r>
      <w:r w:rsidRPr="000C0FD3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международного </w:t>
      </w:r>
      <w:r w:rsidRPr="000C0FD3">
        <w:rPr>
          <w:rFonts w:ascii="Times New Roman" w:hAnsi="Times New Roman"/>
          <w:sz w:val="28"/>
          <w:szCs w:val="28"/>
        </w:rPr>
        <w:t>проекта «Баренц-2020»</w:t>
      </w:r>
      <w:r>
        <w:rPr>
          <w:rFonts w:ascii="Times New Roman" w:hAnsi="Times New Roman"/>
          <w:sz w:val="28"/>
          <w:szCs w:val="28"/>
        </w:rPr>
        <w:t>. По результатам рассмотрения было принято решение о необходимости разработки стандарта по данному вопросу.</w:t>
      </w:r>
      <w:r w:rsidRPr="000C0FD3">
        <w:rPr>
          <w:rFonts w:ascii="Times New Roman" w:hAnsi="Times New Roman"/>
          <w:sz w:val="28"/>
          <w:szCs w:val="28"/>
        </w:rPr>
        <w:t xml:space="preserve"> </w:t>
      </w:r>
    </w:p>
    <w:p w:rsidR="0056219B" w:rsidRPr="000C0FD3" w:rsidRDefault="00117FC3" w:rsidP="0056219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 xml:space="preserve">Актуальность разработки настоящего национального стандарта обусловлена отсутствием </w:t>
      </w:r>
      <w:r w:rsidR="0056219B">
        <w:rPr>
          <w:rFonts w:ascii="Times New Roman" w:hAnsi="Times New Roman"/>
          <w:sz w:val="28"/>
          <w:szCs w:val="28"/>
        </w:rPr>
        <w:t>соответствующего</w:t>
      </w:r>
      <w:r w:rsidRPr="000C0FD3">
        <w:rPr>
          <w:rFonts w:ascii="Times New Roman" w:hAnsi="Times New Roman"/>
          <w:sz w:val="28"/>
          <w:szCs w:val="28"/>
        </w:rPr>
        <w:t xml:space="preserve"> </w:t>
      </w:r>
      <w:r w:rsidR="0056219B">
        <w:rPr>
          <w:rFonts w:ascii="Times New Roman" w:hAnsi="Times New Roman"/>
          <w:sz w:val="28"/>
          <w:szCs w:val="28"/>
        </w:rPr>
        <w:t xml:space="preserve">национального </w:t>
      </w:r>
      <w:r w:rsidRPr="000C0FD3">
        <w:rPr>
          <w:rFonts w:ascii="Times New Roman" w:hAnsi="Times New Roman"/>
          <w:sz w:val="28"/>
          <w:szCs w:val="28"/>
        </w:rPr>
        <w:t xml:space="preserve">документа в Российской Федерации. </w:t>
      </w:r>
      <w:r w:rsidR="0056219B">
        <w:rPr>
          <w:rFonts w:ascii="Times New Roman" w:hAnsi="Times New Roman"/>
          <w:sz w:val="28"/>
          <w:szCs w:val="28"/>
        </w:rPr>
        <w:t>С</w:t>
      </w:r>
      <w:r w:rsidR="0056219B" w:rsidRPr="000C0FD3">
        <w:rPr>
          <w:rFonts w:ascii="Times New Roman" w:hAnsi="Times New Roman"/>
          <w:sz w:val="28"/>
          <w:szCs w:val="28"/>
          <w:lang w:val="x-none"/>
        </w:rPr>
        <w:t xml:space="preserve">тандарт разработан впервые и призван восполнить указанный пробел в нормативной базе РФ в части обеспечения пожарной безопасности морских платформ, эксплуатируемых </w:t>
      </w:r>
      <w:r w:rsidR="0056219B">
        <w:rPr>
          <w:rFonts w:ascii="Times New Roman" w:hAnsi="Times New Roman"/>
          <w:sz w:val="28"/>
          <w:szCs w:val="28"/>
        </w:rPr>
        <w:t>в арктических условиях</w:t>
      </w:r>
      <w:r w:rsidR="0056219B" w:rsidRPr="000C0FD3">
        <w:rPr>
          <w:rFonts w:ascii="Times New Roman" w:hAnsi="Times New Roman"/>
          <w:sz w:val="28"/>
          <w:szCs w:val="28"/>
          <w:lang w:val="x-none"/>
        </w:rPr>
        <w:t>.</w:t>
      </w:r>
    </w:p>
    <w:p w:rsidR="00AD3658" w:rsidRPr="000C0FD3" w:rsidRDefault="00662F44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О</w:t>
      </w:r>
      <w:r w:rsidR="008D2979" w:rsidRPr="000C0FD3">
        <w:rPr>
          <w:rFonts w:ascii="Times New Roman" w:hAnsi="Times New Roman"/>
          <w:sz w:val="28"/>
          <w:szCs w:val="28"/>
        </w:rPr>
        <w:t xml:space="preserve">тдельные </w:t>
      </w:r>
      <w:r w:rsidRPr="000C0FD3">
        <w:rPr>
          <w:rFonts w:ascii="Times New Roman" w:hAnsi="Times New Roman"/>
          <w:sz w:val="28"/>
          <w:szCs w:val="28"/>
        </w:rPr>
        <w:t xml:space="preserve">аспекты проектирования систем </w:t>
      </w:r>
      <w:r w:rsidR="005B1370" w:rsidRPr="000C0FD3">
        <w:rPr>
          <w:rFonts w:ascii="Times New Roman" w:hAnsi="Times New Roman"/>
          <w:sz w:val="28"/>
          <w:szCs w:val="28"/>
        </w:rPr>
        <w:t>обеспечения пожарной безопасности</w:t>
      </w:r>
      <w:r w:rsidR="004434CC">
        <w:rPr>
          <w:rFonts w:ascii="Times New Roman" w:hAnsi="Times New Roman"/>
          <w:sz w:val="28"/>
          <w:szCs w:val="28"/>
        </w:rPr>
        <w:t xml:space="preserve"> верхних</w:t>
      </w:r>
      <w:r w:rsidR="005B1370" w:rsidRPr="000C0FD3">
        <w:rPr>
          <w:rFonts w:ascii="Times New Roman" w:hAnsi="Times New Roman"/>
          <w:sz w:val="28"/>
          <w:szCs w:val="28"/>
        </w:rPr>
        <w:t xml:space="preserve"> строений </w:t>
      </w:r>
      <w:r w:rsidR="008D2979" w:rsidRPr="000C0FD3">
        <w:rPr>
          <w:rFonts w:ascii="Times New Roman" w:hAnsi="Times New Roman"/>
          <w:sz w:val="28"/>
          <w:szCs w:val="28"/>
        </w:rPr>
        <w:t xml:space="preserve">морских платформ </w:t>
      </w:r>
      <w:r w:rsidRPr="000C0FD3">
        <w:rPr>
          <w:rFonts w:ascii="Times New Roman" w:hAnsi="Times New Roman"/>
          <w:sz w:val="28"/>
          <w:szCs w:val="28"/>
        </w:rPr>
        <w:t>отражены в международн</w:t>
      </w:r>
      <w:r w:rsidR="00151AE8" w:rsidRPr="000C0FD3">
        <w:rPr>
          <w:rFonts w:ascii="Times New Roman" w:hAnsi="Times New Roman"/>
          <w:sz w:val="28"/>
          <w:szCs w:val="28"/>
        </w:rPr>
        <w:t>ых</w:t>
      </w:r>
      <w:r w:rsidRPr="000C0FD3">
        <w:rPr>
          <w:rFonts w:ascii="Times New Roman" w:hAnsi="Times New Roman"/>
          <w:sz w:val="28"/>
          <w:szCs w:val="28"/>
        </w:rPr>
        <w:t xml:space="preserve"> стандарт</w:t>
      </w:r>
      <w:r w:rsidR="00151AE8" w:rsidRPr="000C0FD3">
        <w:rPr>
          <w:rFonts w:ascii="Times New Roman" w:hAnsi="Times New Roman"/>
          <w:sz w:val="28"/>
          <w:szCs w:val="28"/>
        </w:rPr>
        <w:t>ах</w:t>
      </w:r>
      <w:r w:rsidRPr="000C0FD3">
        <w:rPr>
          <w:rFonts w:ascii="Times New Roman" w:hAnsi="Times New Roman"/>
          <w:sz w:val="28"/>
          <w:szCs w:val="28"/>
        </w:rPr>
        <w:t xml:space="preserve"> </w:t>
      </w:r>
      <w:r w:rsidR="00151AE8" w:rsidRPr="000C0FD3">
        <w:rPr>
          <w:rFonts w:ascii="Times New Roman" w:hAnsi="Times New Roman"/>
          <w:sz w:val="28"/>
          <w:szCs w:val="28"/>
        </w:rPr>
        <w:t xml:space="preserve">ISO: </w:t>
      </w:r>
    </w:p>
    <w:p w:rsidR="008F4FF6" w:rsidRPr="00117FC3" w:rsidRDefault="008F4FF6" w:rsidP="008F4F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7FC3">
        <w:rPr>
          <w:rFonts w:ascii="Times New Roman" w:hAnsi="Times New Roman"/>
          <w:sz w:val="28"/>
          <w:szCs w:val="28"/>
          <w:lang w:val="en-US"/>
        </w:rPr>
        <w:t>-</w:t>
      </w:r>
      <w:r w:rsidRPr="00117FC3">
        <w:rPr>
          <w:lang w:val="en-US"/>
        </w:rPr>
        <w:t xml:space="preserve"> </w:t>
      </w:r>
      <w:r w:rsidRPr="00CA5536">
        <w:rPr>
          <w:rFonts w:ascii="Times New Roman" w:hAnsi="Times New Roman"/>
          <w:sz w:val="28"/>
          <w:szCs w:val="28"/>
          <w:lang w:val="en-US"/>
        </w:rPr>
        <w:t>ISO-13702:1999 Petroleum and natural gas industries. Offshore production installations. Control and mitigation of fires and explosions on offshore production installations. - Requirements and guidelines</w:t>
      </w:r>
      <w:r>
        <w:rPr>
          <w:rFonts w:ascii="Times New Roman" w:hAnsi="Times New Roman"/>
          <w:sz w:val="28"/>
          <w:szCs w:val="28"/>
          <w:lang w:val="en-US"/>
        </w:rPr>
        <w:t>$</w:t>
      </w:r>
    </w:p>
    <w:p w:rsidR="00117FC3" w:rsidRPr="00117FC3" w:rsidRDefault="00117FC3" w:rsidP="00117F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7FC3">
        <w:rPr>
          <w:rFonts w:ascii="Times New Roman" w:hAnsi="Times New Roman"/>
          <w:sz w:val="28"/>
          <w:szCs w:val="28"/>
          <w:lang w:val="en-US"/>
        </w:rPr>
        <w:t>- </w:t>
      </w:r>
      <w:r w:rsidRPr="000C0FD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4FF6" w:rsidRPr="008F4FF6">
        <w:rPr>
          <w:rFonts w:ascii="Times New Roman" w:hAnsi="Times New Roman"/>
          <w:sz w:val="28"/>
          <w:szCs w:val="28"/>
          <w:lang w:val="en-US"/>
        </w:rPr>
        <w:t>ISO 10418:2003 Petroleum and natural gas industries - Offshore production installations - Basic surface process safety systems (IDT)</w:t>
      </w:r>
      <w:r w:rsidR="008F4FF6">
        <w:rPr>
          <w:rFonts w:ascii="Times New Roman" w:hAnsi="Times New Roman"/>
          <w:sz w:val="28"/>
          <w:szCs w:val="28"/>
          <w:lang w:val="en-US"/>
        </w:rPr>
        <w:t>/</w:t>
      </w:r>
      <w:r w:rsidRPr="00117F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17FC3" w:rsidRPr="0056219B" w:rsidRDefault="00117FC3" w:rsidP="00117F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56219B">
        <w:rPr>
          <w:rFonts w:ascii="Times New Roman" w:hAnsi="Times New Roman"/>
        </w:rPr>
        <w:lastRenderedPageBreak/>
        <w:t xml:space="preserve">Замечание. Оба этих стандарта были переведены </w:t>
      </w:r>
      <w:r w:rsidR="0056219B">
        <w:rPr>
          <w:rFonts w:ascii="Times New Roman" w:hAnsi="Times New Roman"/>
        </w:rPr>
        <w:t>на русский язык</w:t>
      </w:r>
      <w:r w:rsidRPr="0056219B">
        <w:rPr>
          <w:rFonts w:ascii="Times New Roman" w:hAnsi="Times New Roman"/>
        </w:rPr>
        <w:t xml:space="preserve"> и прошли согласование Технического комитета по стандартизации (ТК 23) «Нефтяная и газовая промышленность», однако приказом Росстандарта в действие не были введены.</w:t>
      </w:r>
    </w:p>
    <w:p w:rsidR="00117FC3" w:rsidRDefault="0056219B" w:rsidP="00117F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17FC3">
        <w:rPr>
          <w:rFonts w:ascii="Times New Roman" w:hAnsi="Times New Roman"/>
          <w:sz w:val="28"/>
          <w:szCs w:val="28"/>
        </w:rPr>
        <w:t xml:space="preserve">ак же </w:t>
      </w:r>
      <w:r>
        <w:rPr>
          <w:rFonts w:ascii="Times New Roman" w:hAnsi="Times New Roman"/>
          <w:sz w:val="28"/>
          <w:szCs w:val="28"/>
        </w:rPr>
        <w:t xml:space="preserve">эти вопросы рассматривались в </w:t>
      </w:r>
      <w:r w:rsidR="00117FC3" w:rsidRPr="000C0FD3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нном</w:t>
      </w:r>
      <w:r w:rsidR="00117FC3" w:rsidRPr="000C0FD3">
        <w:rPr>
          <w:rFonts w:ascii="Times New Roman" w:hAnsi="Times New Roman"/>
          <w:sz w:val="28"/>
          <w:szCs w:val="28"/>
        </w:rPr>
        <w:t xml:space="preserve"> </w:t>
      </w:r>
      <w:r w:rsidRPr="000C0FD3">
        <w:rPr>
          <w:rFonts w:ascii="Times New Roman" w:hAnsi="Times New Roman"/>
          <w:sz w:val="28"/>
          <w:szCs w:val="28"/>
        </w:rPr>
        <w:t xml:space="preserve">ФГБУ ВНИИПО МЧС России </w:t>
      </w:r>
      <w:r w:rsidR="00117FC3" w:rsidRPr="000C0FD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="00117FC3" w:rsidRPr="000C0FD3">
        <w:rPr>
          <w:rFonts w:ascii="Times New Roman" w:hAnsi="Times New Roman"/>
          <w:sz w:val="28"/>
          <w:szCs w:val="28"/>
        </w:rPr>
        <w:t xml:space="preserve"> свода правил «Морские стационарные платформы для добычи нефти и газа на континентальном шельфе. Требования пожарной безопасности»</w:t>
      </w:r>
      <w:r w:rsidR="00274F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7FC3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й</w:t>
      </w:r>
      <w:r w:rsidR="00117FC3">
        <w:rPr>
          <w:rFonts w:ascii="Times New Roman" w:hAnsi="Times New Roman"/>
          <w:sz w:val="28"/>
          <w:szCs w:val="28"/>
        </w:rPr>
        <w:t xml:space="preserve"> также не был введен в действие</w:t>
      </w:r>
      <w:r w:rsidR="00117FC3" w:rsidRPr="000C0FD3">
        <w:rPr>
          <w:rFonts w:ascii="Times New Roman" w:hAnsi="Times New Roman"/>
          <w:sz w:val="28"/>
          <w:szCs w:val="28"/>
        </w:rPr>
        <w:t>.</w:t>
      </w:r>
    </w:p>
    <w:p w:rsidR="00274F0D" w:rsidRDefault="00197C4B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  <w:lang w:val="x-none"/>
        </w:rPr>
        <w:t>Однако</w:t>
      </w:r>
      <w:r w:rsidR="00274F0D">
        <w:rPr>
          <w:rFonts w:ascii="Times New Roman" w:hAnsi="Times New Roman"/>
          <w:sz w:val="28"/>
          <w:szCs w:val="28"/>
        </w:rPr>
        <w:t>,</w:t>
      </w:r>
      <w:r w:rsidRPr="000C0FD3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274F0D" w:rsidRPr="000C0FD3">
        <w:rPr>
          <w:rFonts w:ascii="Times New Roman" w:hAnsi="Times New Roman"/>
          <w:sz w:val="28"/>
          <w:szCs w:val="28"/>
          <w:lang w:val="x-none"/>
        </w:rPr>
        <w:t xml:space="preserve">в </w:t>
      </w:r>
      <w:r w:rsidR="00274F0D"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="0056219B">
        <w:rPr>
          <w:rFonts w:ascii="Times New Roman" w:hAnsi="Times New Roman"/>
          <w:sz w:val="28"/>
          <w:szCs w:val="28"/>
        </w:rPr>
        <w:t xml:space="preserve">специфика работы технических средств </w:t>
      </w:r>
      <w:r w:rsidR="0056219B" w:rsidRPr="000C0FD3">
        <w:rPr>
          <w:rFonts w:ascii="Times New Roman" w:hAnsi="Times New Roman"/>
          <w:sz w:val="28"/>
          <w:szCs w:val="28"/>
        </w:rPr>
        <w:t xml:space="preserve">противопожарной защиты </w:t>
      </w:r>
      <w:r w:rsidR="0056219B" w:rsidRPr="000C0FD3">
        <w:rPr>
          <w:rFonts w:ascii="Times New Roman" w:hAnsi="Times New Roman"/>
          <w:sz w:val="28"/>
          <w:szCs w:val="28"/>
          <w:lang w:val="x-none"/>
        </w:rPr>
        <w:t>морских платформ</w:t>
      </w:r>
      <w:r w:rsidR="0056219B">
        <w:rPr>
          <w:rFonts w:ascii="Times New Roman" w:hAnsi="Times New Roman"/>
          <w:sz w:val="28"/>
          <w:szCs w:val="28"/>
        </w:rPr>
        <w:t xml:space="preserve"> в арктических условиях</w:t>
      </w:r>
      <w:r w:rsidR="00274F0D">
        <w:rPr>
          <w:rFonts w:ascii="Times New Roman" w:hAnsi="Times New Roman"/>
          <w:sz w:val="28"/>
          <w:szCs w:val="28"/>
        </w:rPr>
        <w:t xml:space="preserve"> и проистекающие из этого требования к их проектированию представлены недостаточно.</w:t>
      </w:r>
    </w:p>
    <w:p w:rsidR="004F797A" w:rsidRPr="00AD1E9D" w:rsidRDefault="004F797A" w:rsidP="00AD3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1FD" w:rsidRPr="000C0FD3" w:rsidRDefault="00A861FD" w:rsidP="00ED5205">
      <w:pPr>
        <w:pStyle w:val="1"/>
        <w:spacing w:after="120" w:line="360" w:lineRule="auto"/>
        <w:ind w:left="0" w:firstLine="709"/>
        <w:jc w:val="both"/>
      </w:pPr>
      <w:r w:rsidRPr="000C0FD3">
        <w:t xml:space="preserve">Ожидаемая </w:t>
      </w:r>
      <w:r w:rsidR="00A642C5" w:rsidRPr="000C0FD3">
        <w:t>экономическая и социальная эффективность применения национального стандарта</w:t>
      </w:r>
    </w:p>
    <w:p w:rsidR="00ED5205" w:rsidRDefault="00B92117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 xml:space="preserve">Разрабатываемый национальный стандарт будет использоваться </w:t>
      </w:r>
      <w:r w:rsidR="00141EDB">
        <w:rPr>
          <w:rFonts w:ascii="Times New Roman" w:hAnsi="Times New Roman"/>
          <w:sz w:val="28"/>
          <w:szCs w:val="28"/>
        </w:rPr>
        <w:t xml:space="preserve">заказчиками проектной документации на </w:t>
      </w:r>
      <w:r w:rsidR="00151AE8" w:rsidRPr="000C0FD3">
        <w:rPr>
          <w:rFonts w:ascii="Times New Roman" w:hAnsi="Times New Roman"/>
          <w:sz w:val="28"/>
          <w:szCs w:val="28"/>
        </w:rPr>
        <w:t>морски</w:t>
      </w:r>
      <w:r w:rsidR="00141EDB">
        <w:rPr>
          <w:rFonts w:ascii="Times New Roman" w:hAnsi="Times New Roman"/>
          <w:sz w:val="28"/>
          <w:szCs w:val="28"/>
        </w:rPr>
        <w:t>е</w:t>
      </w:r>
      <w:r w:rsidR="00151AE8" w:rsidRPr="000C0FD3">
        <w:rPr>
          <w:rFonts w:ascii="Times New Roman" w:hAnsi="Times New Roman"/>
          <w:sz w:val="28"/>
          <w:szCs w:val="28"/>
        </w:rPr>
        <w:t xml:space="preserve"> платформ</w:t>
      </w:r>
      <w:r w:rsidR="00141EDB">
        <w:rPr>
          <w:rFonts w:ascii="Times New Roman" w:hAnsi="Times New Roman"/>
          <w:sz w:val="28"/>
          <w:szCs w:val="28"/>
        </w:rPr>
        <w:t>ы</w:t>
      </w:r>
      <w:r w:rsidR="00750914">
        <w:rPr>
          <w:rFonts w:ascii="Times New Roman" w:hAnsi="Times New Roman"/>
          <w:sz w:val="28"/>
          <w:szCs w:val="28"/>
        </w:rPr>
        <w:t>, предназначенны</w:t>
      </w:r>
      <w:r w:rsidR="00141EDB">
        <w:rPr>
          <w:rFonts w:ascii="Times New Roman" w:hAnsi="Times New Roman"/>
          <w:sz w:val="28"/>
          <w:szCs w:val="28"/>
        </w:rPr>
        <w:t>е</w:t>
      </w:r>
      <w:r w:rsidR="00750914">
        <w:rPr>
          <w:rFonts w:ascii="Times New Roman" w:hAnsi="Times New Roman"/>
          <w:sz w:val="28"/>
          <w:szCs w:val="28"/>
        </w:rPr>
        <w:t xml:space="preserve"> для эксплуатации в</w:t>
      </w:r>
      <w:r w:rsidRPr="00AD1E9D">
        <w:rPr>
          <w:rFonts w:ascii="Times New Roman" w:hAnsi="Times New Roman"/>
          <w:sz w:val="28"/>
          <w:szCs w:val="28"/>
        </w:rPr>
        <w:t xml:space="preserve"> арктически</w:t>
      </w:r>
      <w:r w:rsidR="00750914">
        <w:rPr>
          <w:rFonts w:ascii="Times New Roman" w:hAnsi="Times New Roman"/>
          <w:sz w:val="28"/>
          <w:szCs w:val="28"/>
        </w:rPr>
        <w:t>х</w:t>
      </w:r>
      <w:r w:rsidRPr="00AD1E9D">
        <w:rPr>
          <w:rFonts w:ascii="Times New Roman" w:hAnsi="Times New Roman"/>
          <w:sz w:val="28"/>
          <w:szCs w:val="28"/>
        </w:rPr>
        <w:t xml:space="preserve"> условия</w:t>
      </w:r>
      <w:r w:rsidR="00750914">
        <w:rPr>
          <w:rFonts w:ascii="Times New Roman" w:hAnsi="Times New Roman"/>
          <w:sz w:val="28"/>
          <w:szCs w:val="28"/>
        </w:rPr>
        <w:t>х</w:t>
      </w:r>
      <w:r w:rsidR="00141EDB">
        <w:rPr>
          <w:rFonts w:ascii="Times New Roman" w:hAnsi="Times New Roman"/>
          <w:sz w:val="28"/>
          <w:szCs w:val="28"/>
        </w:rPr>
        <w:t xml:space="preserve">, и </w:t>
      </w:r>
      <w:r w:rsidR="00141EDB" w:rsidRPr="000C0FD3">
        <w:rPr>
          <w:rFonts w:ascii="Times New Roman" w:hAnsi="Times New Roman"/>
          <w:sz w:val="28"/>
          <w:szCs w:val="28"/>
        </w:rPr>
        <w:t>проектными организациями</w:t>
      </w:r>
      <w:r w:rsidR="00F919F8">
        <w:rPr>
          <w:rFonts w:ascii="Times New Roman" w:hAnsi="Times New Roman"/>
          <w:sz w:val="28"/>
          <w:szCs w:val="28"/>
        </w:rPr>
        <w:t xml:space="preserve">, занимающимися </w:t>
      </w:r>
      <w:r w:rsidR="00141EDB" w:rsidRPr="000C0FD3">
        <w:rPr>
          <w:rFonts w:ascii="Times New Roman" w:hAnsi="Times New Roman"/>
          <w:sz w:val="28"/>
          <w:szCs w:val="28"/>
        </w:rPr>
        <w:t>разработк</w:t>
      </w:r>
      <w:r w:rsidR="00F919F8">
        <w:rPr>
          <w:rFonts w:ascii="Times New Roman" w:hAnsi="Times New Roman"/>
          <w:sz w:val="28"/>
          <w:szCs w:val="28"/>
        </w:rPr>
        <w:t>ой</w:t>
      </w:r>
      <w:r w:rsidR="00141EDB" w:rsidRPr="000C0FD3">
        <w:rPr>
          <w:rFonts w:ascii="Times New Roman" w:hAnsi="Times New Roman"/>
          <w:sz w:val="28"/>
          <w:szCs w:val="28"/>
        </w:rPr>
        <w:t xml:space="preserve"> </w:t>
      </w:r>
      <w:r w:rsidR="00F919F8">
        <w:rPr>
          <w:rFonts w:ascii="Times New Roman" w:hAnsi="Times New Roman"/>
          <w:sz w:val="28"/>
          <w:szCs w:val="28"/>
        </w:rPr>
        <w:t>соответствующей проектной документацией</w:t>
      </w:r>
      <w:r w:rsidR="00080366" w:rsidRPr="00AD1E9D">
        <w:rPr>
          <w:rFonts w:ascii="Times New Roman" w:hAnsi="Times New Roman"/>
          <w:sz w:val="28"/>
          <w:szCs w:val="28"/>
        </w:rPr>
        <w:t>.</w:t>
      </w:r>
    </w:p>
    <w:p w:rsidR="00ED5205" w:rsidRPr="000C0FD3" w:rsidRDefault="006813F4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Э</w:t>
      </w:r>
      <w:r w:rsidR="00B17E10" w:rsidRPr="000C0FD3">
        <w:rPr>
          <w:rFonts w:ascii="Times New Roman" w:hAnsi="Times New Roman"/>
          <w:sz w:val="28"/>
          <w:szCs w:val="28"/>
        </w:rPr>
        <w:t xml:space="preserve">ффективность </w:t>
      </w:r>
      <w:r w:rsidR="00DB483C" w:rsidRPr="000C0FD3">
        <w:rPr>
          <w:rFonts w:ascii="Times New Roman" w:hAnsi="Times New Roman"/>
          <w:sz w:val="28"/>
          <w:szCs w:val="28"/>
        </w:rPr>
        <w:t>от применения разрабатываемого национального стандарта обеспечивается за счет:</w:t>
      </w:r>
    </w:p>
    <w:p w:rsidR="00D408BA" w:rsidRDefault="00892217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-</w:t>
      </w:r>
      <w:r w:rsidR="00ED5205" w:rsidRPr="000C0FD3">
        <w:rPr>
          <w:rFonts w:ascii="Times New Roman" w:hAnsi="Times New Roman"/>
          <w:sz w:val="28"/>
          <w:szCs w:val="28"/>
        </w:rPr>
        <w:t> </w:t>
      </w:r>
      <w:r w:rsidR="00141EDB">
        <w:rPr>
          <w:rFonts w:ascii="Times New Roman" w:hAnsi="Times New Roman"/>
          <w:sz w:val="28"/>
          <w:szCs w:val="28"/>
        </w:rPr>
        <w:t>снижения риска эксплуатации морских платформ, работающих в арктических условиях (</w:t>
      </w:r>
      <w:r w:rsidR="00D408BA" w:rsidRPr="000C0FD3">
        <w:rPr>
          <w:rFonts w:ascii="Times New Roman" w:hAnsi="Times New Roman"/>
          <w:sz w:val="28"/>
          <w:szCs w:val="28"/>
        </w:rPr>
        <w:t>повышени</w:t>
      </w:r>
      <w:r w:rsidR="00141EDB">
        <w:rPr>
          <w:rFonts w:ascii="Times New Roman" w:hAnsi="Times New Roman"/>
          <w:sz w:val="28"/>
          <w:szCs w:val="28"/>
        </w:rPr>
        <w:t>е</w:t>
      </w:r>
      <w:r w:rsidR="00D408BA" w:rsidRPr="000C0FD3">
        <w:rPr>
          <w:rFonts w:ascii="Times New Roman" w:hAnsi="Times New Roman"/>
          <w:sz w:val="28"/>
          <w:szCs w:val="28"/>
        </w:rPr>
        <w:t xml:space="preserve"> безопасности </w:t>
      </w:r>
      <w:r w:rsidR="00A00ACF">
        <w:rPr>
          <w:rFonts w:ascii="Times New Roman" w:hAnsi="Times New Roman"/>
          <w:sz w:val="28"/>
          <w:szCs w:val="28"/>
        </w:rPr>
        <w:t>персонала</w:t>
      </w:r>
      <w:r w:rsidR="00141EDB">
        <w:rPr>
          <w:rFonts w:ascii="Times New Roman" w:hAnsi="Times New Roman"/>
          <w:sz w:val="28"/>
          <w:szCs w:val="28"/>
        </w:rPr>
        <w:t xml:space="preserve">, </w:t>
      </w:r>
      <w:r w:rsidR="00A00ACF">
        <w:rPr>
          <w:rFonts w:ascii="Times New Roman" w:hAnsi="Times New Roman"/>
          <w:sz w:val="28"/>
          <w:szCs w:val="28"/>
        </w:rPr>
        <w:t>снижени</w:t>
      </w:r>
      <w:r w:rsidR="00141EDB">
        <w:rPr>
          <w:rFonts w:ascii="Times New Roman" w:hAnsi="Times New Roman"/>
          <w:sz w:val="28"/>
          <w:szCs w:val="28"/>
        </w:rPr>
        <w:t>е</w:t>
      </w:r>
      <w:r w:rsidR="00A00ACF">
        <w:rPr>
          <w:rFonts w:ascii="Times New Roman" w:hAnsi="Times New Roman"/>
          <w:sz w:val="28"/>
          <w:szCs w:val="28"/>
        </w:rPr>
        <w:t xml:space="preserve"> риска для оборудования</w:t>
      </w:r>
      <w:r w:rsidR="00141EDB">
        <w:rPr>
          <w:rFonts w:ascii="Times New Roman" w:hAnsi="Times New Roman"/>
          <w:sz w:val="28"/>
          <w:szCs w:val="28"/>
        </w:rPr>
        <w:t>);</w:t>
      </w:r>
    </w:p>
    <w:p w:rsidR="00141EDB" w:rsidRPr="000C0FD3" w:rsidRDefault="00141EDB" w:rsidP="00141E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- повышения качества предпро</w:t>
      </w:r>
      <w:r>
        <w:rPr>
          <w:rFonts w:ascii="Times New Roman" w:hAnsi="Times New Roman"/>
          <w:sz w:val="28"/>
          <w:szCs w:val="28"/>
        </w:rPr>
        <w:t xml:space="preserve">ектной и </w:t>
      </w:r>
      <w:r w:rsidRPr="000C0FD3">
        <w:rPr>
          <w:rFonts w:ascii="Times New Roman" w:hAnsi="Times New Roman"/>
          <w:sz w:val="28"/>
          <w:szCs w:val="28"/>
        </w:rPr>
        <w:t>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A00ACF" w:rsidRPr="00AD1E9D" w:rsidRDefault="00A00ACF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3E5" w:rsidRPr="000C0FD3" w:rsidRDefault="000173E5" w:rsidP="00ED5205">
      <w:pPr>
        <w:pStyle w:val="1"/>
        <w:spacing w:after="120" w:line="360" w:lineRule="auto"/>
        <w:ind w:left="0" w:firstLine="709"/>
        <w:jc w:val="both"/>
      </w:pPr>
      <w:r w:rsidRPr="000C0FD3">
        <w:t xml:space="preserve">Сведения о соответствии проекта стандарта федеральным законам, техническим регламентам и иным нормативным правовым актам </w:t>
      </w:r>
      <w:r w:rsidRPr="000C0FD3">
        <w:lastRenderedPageBreak/>
        <w:t>Российской Федерации, которые содержат требования к объекту стандартизации</w:t>
      </w:r>
    </w:p>
    <w:p w:rsidR="00ED5205" w:rsidRPr="000C0FD3" w:rsidRDefault="000173E5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>Разработка проекта национального стандарта выполняется в соответствии с положениями и требованиями:</w:t>
      </w:r>
    </w:p>
    <w:p w:rsidR="00ED5205" w:rsidRPr="002A3F14" w:rsidRDefault="00892217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ED5205"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Федерального закона РФ от 27.12.2002 № 184-ФЗ «О техническом регулировании»;</w:t>
      </w:r>
    </w:p>
    <w:p w:rsidR="00ED5205" w:rsidRPr="002A3F14" w:rsidRDefault="00892217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ED5205"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Федерального закона РФ от 22 июля 2008 г. № 123-ФЗ «Технический регламент о требованиях пожарной безопасности»</w:t>
      </w:r>
      <w:r w:rsidR="00ED5205" w:rsidRPr="002A3F14">
        <w:rPr>
          <w:rFonts w:ascii="Times New Roman" w:hAnsi="Times New Roman"/>
          <w:sz w:val="28"/>
          <w:szCs w:val="28"/>
        </w:rPr>
        <w:t>;</w:t>
      </w:r>
    </w:p>
    <w:p w:rsidR="00ED5205" w:rsidRPr="002A3F14" w:rsidRDefault="00892217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ED5205"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Федерального закона РФ от 21.07.1997 № 116-ФЗ «О промышленной безопасности опасных производственных объектов»;</w:t>
      </w:r>
    </w:p>
    <w:p w:rsidR="000173E5" w:rsidRPr="000C0FD3" w:rsidRDefault="000173E5" w:rsidP="00ED5205">
      <w:pPr>
        <w:pStyle w:val="1"/>
        <w:spacing w:after="120" w:line="360" w:lineRule="auto"/>
        <w:ind w:left="0" w:firstLine="709"/>
        <w:jc w:val="both"/>
      </w:pPr>
      <w:r w:rsidRPr="000C0FD3">
        <w:t>Сведения о взаимосвязи проекта стандарта со стандартами, утвержденными (принятыми) ранее и действующими в Российской Федерации в качестве национальных стандартов</w:t>
      </w:r>
    </w:p>
    <w:p w:rsidR="000173E5" w:rsidRDefault="000173E5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FD3">
        <w:rPr>
          <w:rFonts w:ascii="Times New Roman" w:hAnsi="Times New Roman"/>
          <w:sz w:val="28"/>
          <w:szCs w:val="28"/>
        </w:rPr>
        <w:t xml:space="preserve">Проект стандарта разрабатывается в рамках серии </w:t>
      </w:r>
      <w:r w:rsidR="003F2A31">
        <w:rPr>
          <w:rFonts w:ascii="Times New Roman" w:hAnsi="Times New Roman"/>
          <w:sz w:val="28"/>
          <w:szCs w:val="28"/>
        </w:rPr>
        <w:t xml:space="preserve">национальных стандартов </w:t>
      </w:r>
      <w:r w:rsidRPr="000C0FD3">
        <w:rPr>
          <w:rFonts w:ascii="Times New Roman" w:hAnsi="Times New Roman"/>
          <w:sz w:val="28"/>
          <w:szCs w:val="28"/>
        </w:rPr>
        <w:t>«Нефтяная и газовая промышленность. Арктические операции».</w:t>
      </w:r>
    </w:p>
    <w:p w:rsidR="00F448B1" w:rsidRPr="003C6871" w:rsidRDefault="00F448B1" w:rsidP="00F448B1">
      <w:pPr>
        <w:pStyle w:val="1"/>
      </w:pPr>
      <w:r w:rsidRPr="003C6871">
        <w:t>Сведения о рассылке на отзыв</w:t>
      </w:r>
    </w:p>
    <w:p w:rsidR="00F448B1" w:rsidRPr="003C6871" w:rsidRDefault="00F448B1" w:rsidP="00F448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871">
        <w:rPr>
          <w:rFonts w:ascii="Times New Roman" w:hAnsi="Times New Roman"/>
          <w:sz w:val="28"/>
          <w:szCs w:val="28"/>
        </w:rPr>
        <w:t>Проект стандарта был разослан на отзыв 1</w:t>
      </w:r>
      <w:r>
        <w:rPr>
          <w:rFonts w:ascii="Times New Roman" w:hAnsi="Times New Roman"/>
          <w:sz w:val="28"/>
          <w:szCs w:val="28"/>
        </w:rPr>
        <w:t>6</w:t>
      </w:r>
      <w:r w:rsidRPr="003C6871">
        <w:rPr>
          <w:rFonts w:ascii="Times New Roman" w:hAnsi="Times New Roman"/>
          <w:sz w:val="28"/>
          <w:szCs w:val="28"/>
        </w:rPr>
        <w:t xml:space="preserve"> дочерним обществам и организациям </w:t>
      </w:r>
      <w:r>
        <w:rPr>
          <w:rFonts w:ascii="Times New Roman" w:hAnsi="Times New Roman"/>
          <w:sz w:val="28"/>
          <w:szCs w:val="28"/>
        </w:rPr>
        <w:t>П</w:t>
      </w:r>
      <w:r w:rsidRPr="003C6871">
        <w:rPr>
          <w:rFonts w:ascii="Times New Roman" w:hAnsi="Times New Roman"/>
          <w:sz w:val="28"/>
          <w:szCs w:val="28"/>
        </w:rPr>
        <w:t xml:space="preserve">АО «Газпром». По проекту стандарта были получены отзывы от </w:t>
      </w:r>
      <w:r w:rsidR="00641810">
        <w:rPr>
          <w:rFonts w:ascii="Times New Roman" w:hAnsi="Times New Roman"/>
          <w:sz w:val="28"/>
          <w:szCs w:val="28"/>
        </w:rPr>
        <w:t>12</w:t>
      </w:r>
      <w:r w:rsidRPr="003C6871">
        <w:rPr>
          <w:rFonts w:ascii="Times New Roman" w:hAnsi="Times New Roman"/>
          <w:sz w:val="28"/>
          <w:szCs w:val="28"/>
        </w:rPr>
        <w:t xml:space="preserve"> организаций. В </w:t>
      </w:r>
      <w:r>
        <w:rPr>
          <w:rFonts w:ascii="Times New Roman" w:hAnsi="Times New Roman"/>
          <w:sz w:val="28"/>
          <w:szCs w:val="28"/>
        </w:rPr>
        <w:t>2</w:t>
      </w:r>
      <w:r w:rsidRPr="003C6871">
        <w:rPr>
          <w:rFonts w:ascii="Times New Roman" w:hAnsi="Times New Roman"/>
          <w:sz w:val="28"/>
          <w:szCs w:val="28"/>
        </w:rPr>
        <w:t xml:space="preserve"> отзыв</w:t>
      </w:r>
      <w:r>
        <w:rPr>
          <w:rFonts w:ascii="Times New Roman" w:hAnsi="Times New Roman"/>
          <w:sz w:val="28"/>
          <w:szCs w:val="28"/>
        </w:rPr>
        <w:t>ах</w:t>
      </w:r>
      <w:r w:rsidRPr="003C6871">
        <w:rPr>
          <w:rFonts w:ascii="Times New Roman" w:hAnsi="Times New Roman"/>
          <w:sz w:val="28"/>
          <w:szCs w:val="28"/>
        </w:rPr>
        <w:t xml:space="preserve"> не содержалось замечаний, а в остальных было представлено </w:t>
      </w:r>
      <w:r w:rsidRPr="00641810">
        <w:rPr>
          <w:rFonts w:ascii="Times New Roman" w:hAnsi="Times New Roman"/>
          <w:sz w:val="28"/>
          <w:szCs w:val="28"/>
        </w:rPr>
        <w:t>129 замечаний</w:t>
      </w:r>
      <w:r w:rsidRPr="003C6871">
        <w:rPr>
          <w:rFonts w:ascii="Times New Roman" w:hAnsi="Times New Roman"/>
          <w:sz w:val="28"/>
          <w:szCs w:val="28"/>
        </w:rPr>
        <w:t xml:space="preserve"> и предложений. Все поступившие от рецензентов замечания были рассмотрены и проанализированы, что позволило отклонить </w:t>
      </w:r>
      <w:r w:rsidR="00641810">
        <w:rPr>
          <w:rFonts w:ascii="Times New Roman" w:hAnsi="Times New Roman"/>
          <w:sz w:val="28"/>
          <w:szCs w:val="28"/>
        </w:rPr>
        <w:t>55</w:t>
      </w:r>
      <w:r w:rsidRPr="003C6871">
        <w:rPr>
          <w:rFonts w:ascii="Times New Roman" w:hAnsi="Times New Roman"/>
          <w:sz w:val="28"/>
          <w:szCs w:val="28"/>
        </w:rPr>
        <w:t xml:space="preserve"> замечания с соответствующим обоснованием, </w:t>
      </w:r>
      <w:r w:rsidR="00641810">
        <w:rPr>
          <w:rFonts w:ascii="Times New Roman" w:hAnsi="Times New Roman"/>
          <w:sz w:val="28"/>
          <w:szCs w:val="28"/>
        </w:rPr>
        <w:t>55</w:t>
      </w:r>
      <w:r w:rsidRPr="003C6871">
        <w:rPr>
          <w:rFonts w:ascii="Times New Roman" w:hAnsi="Times New Roman"/>
          <w:sz w:val="28"/>
          <w:szCs w:val="28"/>
        </w:rPr>
        <w:t xml:space="preserve"> принять, а остальные </w:t>
      </w:r>
      <w:r w:rsidR="00641810">
        <w:rPr>
          <w:rFonts w:ascii="Times New Roman" w:hAnsi="Times New Roman"/>
          <w:sz w:val="28"/>
          <w:szCs w:val="28"/>
        </w:rPr>
        <w:t>28</w:t>
      </w:r>
      <w:r w:rsidRPr="003C6871">
        <w:rPr>
          <w:rFonts w:ascii="Times New Roman" w:hAnsi="Times New Roman"/>
          <w:sz w:val="28"/>
          <w:szCs w:val="28"/>
        </w:rPr>
        <w:t xml:space="preserve"> принять частично.</w:t>
      </w:r>
    </w:p>
    <w:p w:rsidR="00F448B1" w:rsidRPr="007E6180" w:rsidRDefault="00F448B1" w:rsidP="00F448B1">
      <w:pPr>
        <w:pStyle w:val="1"/>
      </w:pPr>
      <w:r w:rsidRPr="007E6180">
        <w:t>Сведения о публикации уведомления о разработке проекта стандарта и его размещения в информационной системе общего пользования – на официальном сайте национального органа Российской Федерации по стандартизации в сети Интернет</w:t>
      </w:r>
    </w:p>
    <w:p w:rsidR="00F448B1" w:rsidRDefault="00F448B1" w:rsidP="00F448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F04">
        <w:rPr>
          <w:rFonts w:ascii="Times New Roman" w:hAnsi="Times New Roman"/>
          <w:sz w:val="28"/>
          <w:szCs w:val="28"/>
        </w:rPr>
        <w:t>Уведомление о разработке проек</w:t>
      </w:r>
      <w:r>
        <w:rPr>
          <w:rFonts w:ascii="Times New Roman" w:hAnsi="Times New Roman"/>
          <w:sz w:val="28"/>
          <w:szCs w:val="28"/>
        </w:rPr>
        <w:t>та национального стандарта ГОСТ </w:t>
      </w:r>
      <w:r w:rsidRPr="00B90F04">
        <w:rPr>
          <w:rFonts w:ascii="Times New Roman" w:hAnsi="Times New Roman"/>
          <w:sz w:val="28"/>
          <w:szCs w:val="28"/>
        </w:rPr>
        <w:t>Р «Нефтяная и газовая промышленность. Арктические операции.</w:t>
      </w:r>
      <w:r w:rsidR="00641810">
        <w:rPr>
          <w:rFonts w:ascii="Times New Roman" w:hAnsi="Times New Roman"/>
          <w:sz w:val="28"/>
          <w:szCs w:val="28"/>
        </w:rPr>
        <w:t xml:space="preserve"> Верхние </w:t>
      </w:r>
      <w:r w:rsidR="00641810">
        <w:rPr>
          <w:rFonts w:ascii="Times New Roman" w:hAnsi="Times New Roman"/>
          <w:sz w:val="28"/>
          <w:szCs w:val="28"/>
        </w:rPr>
        <w:lastRenderedPageBreak/>
        <w:t>строения морских платформ</w:t>
      </w:r>
      <w:r w:rsidRPr="00B90F04">
        <w:rPr>
          <w:rFonts w:ascii="Times New Roman" w:hAnsi="Times New Roman"/>
          <w:sz w:val="28"/>
          <w:szCs w:val="28"/>
        </w:rPr>
        <w:t xml:space="preserve">» </w:t>
      </w:r>
      <w:r w:rsidR="00F919F8">
        <w:rPr>
          <w:rFonts w:ascii="Times New Roman" w:hAnsi="Times New Roman"/>
          <w:sz w:val="28"/>
          <w:szCs w:val="28"/>
        </w:rPr>
        <w:t xml:space="preserve">было </w:t>
      </w:r>
      <w:r w:rsidRPr="00B90F04">
        <w:rPr>
          <w:rFonts w:ascii="Times New Roman" w:hAnsi="Times New Roman"/>
          <w:sz w:val="28"/>
          <w:szCs w:val="28"/>
        </w:rPr>
        <w:t xml:space="preserve">размещено на сайте Федерального агентства по техническому регулированию и метрологии (Росстандарт) </w:t>
      </w:r>
      <w:r>
        <w:rPr>
          <w:rFonts w:ascii="Times New Roman" w:hAnsi="Times New Roman"/>
          <w:sz w:val="28"/>
          <w:szCs w:val="28"/>
        </w:rPr>
        <w:t>09</w:t>
      </w:r>
      <w:r w:rsidRPr="00B90F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90F04">
        <w:rPr>
          <w:rFonts w:ascii="Times New Roman" w:hAnsi="Times New Roman"/>
          <w:sz w:val="28"/>
          <w:szCs w:val="28"/>
        </w:rPr>
        <w:t>.2014. Срок публичного обсуждения 2 месяца.</w:t>
      </w:r>
    </w:p>
    <w:p w:rsidR="00F448B1" w:rsidRPr="00316599" w:rsidRDefault="00F448B1" w:rsidP="00641810">
      <w:pPr>
        <w:pStyle w:val="1"/>
        <w:spacing w:before="120" w:after="120"/>
      </w:pPr>
      <w:r w:rsidRPr="009A116D">
        <w:t>Сведения о публикации Уведомления о завершении публичного обсуждения проекта стандарта и его размещении в информационной системе общего пользования – на официальном сайте национального органа Российской Федерации по стандартизации в сети Интернет</w:t>
      </w:r>
    </w:p>
    <w:p w:rsidR="00F448B1" w:rsidRPr="001A17F5" w:rsidRDefault="00F448B1" w:rsidP="00F448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AD2">
        <w:rPr>
          <w:rFonts w:ascii="Times New Roman" w:hAnsi="Times New Roman"/>
          <w:sz w:val="28"/>
          <w:szCs w:val="28"/>
        </w:rPr>
        <w:t>Уведомление о завершении публичного обсуждения проекта национального стандарта ГОСТ Р «</w:t>
      </w:r>
      <w:r w:rsidR="00641810" w:rsidRPr="00B90F04">
        <w:rPr>
          <w:rFonts w:ascii="Times New Roman" w:hAnsi="Times New Roman"/>
          <w:sz w:val="28"/>
          <w:szCs w:val="28"/>
        </w:rPr>
        <w:t>Нефтяная и газовая промышленность. Арктические операции.</w:t>
      </w:r>
      <w:r w:rsidR="00641810">
        <w:rPr>
          <w:rFonts w:ascii="Times New Roman" w:hAnsi="Times New Roman"/>
          <w:sz w:val="28"/>
          <w:szCs w:val="28"/>
        </w:rPr>
        <w:t xml:space="preserve"> Верхние строения морских платформ</w:t>
      </w:r>
      <w:r w:rsidRPr="00CC3AD2">
        <w:rPr>
          <w:rFonts w:ascii="Times New Roman" w:hAnsi="Times New Roman"/>
          <w:sz w:val="28"/>
          <w:szCs w:val="28"/>
        </w:rPr>
        <w:t xml:space="preserve">» было опубликовано на сайте </w:t>
      </w:r>
      <w:r w:rsidRPr="001A17F5">
        <w:rPr>
          <w:rFonts w:ascii="Times New Roman" w:hAnsi="Times New Roman"/>
          <w:sz w:val="28"/>
          <w:szCs w:val="28"/>
        </w:rPr>
        <w:t>Федерального агентства по техническому регулированию и метрологии (</w:t>
      </w:r>
      <w:r w:rsidRPr="008B4827">
        <w:rPr>
          <w:rFonts w:ascii="Times New Roman" w:hAnsi="Times New Roman"/>
          <w:sz w:val="28"/>
          <w:szCs w:val="28"/>
        </w:rPr>
        <w:t xml:space="preserve">Росстандарт) </w:t>
      </w:r>
      <w:r w:rsidR="00641810" w:rsidRPr="008B4827">
        <w:rPr>
          <w:rFonts w:ascii="Times New Roman" w:hAnsi="Times New Roman"/>
          <w:sz w:val="28"/>
          <w:szCs w:val="28"/>
        </w:rPr>
        <w:t>01</w:t>
      </w:r>
      <w:r w:rsidRPr="008B4827">
        <w:rPr>
          <w:rFonts w:ascii="Times New Roman" w:hAnsi="Times New Roman"/>
          <w:sz w:val="28"/>
          <w:szCs w:val="28"/>
        </w:rPr>
        <w:t>.</w:t>
      </w:r>
      <w:r w:rsidR="00641810" w:rsidRPr="008B4827">
        <w:rPr>
          <w:rFonts w:ascii="Times New Roman" w:hAnsi="Times New Roman"/>
          <w:sz w:val="28"/>
          <w:szCs w:val="28"/>
        </w:rPr>
        <w:t>0</w:t>
      </w:r>
      <w:r w:rsidR="008B4827" w:rsidRPr="008B4827">
        <w:rPr>
          <w:rFonts w:ascii="Times New Roman" w:hAnsi="Times New Roman"/>
          <w:sz w:val="28"/>
          <w:szCs w:val="28"/>
        </w:rPr>
        <w:t>7</w:t>
      </w:r>
      <w:r w:rsidRPr="008B4827">
        <w:rPr>
          <w:rFonts w:ascii="Times New Roman" w:hAnsi="Times New Roman"/>
          <w:sz w:val="28"/>
          <w:szCs w:val="28"/>
        </w:rPr>
        <w:t>.201</w:t>
      </w:r>
      <w:r w:rsidR="00641810" w:rsidRPr="008B4827">
        <w:rPr>
          <w:rFonts w:ascii="Times New Roman" w:hAnsi="Times New Roman"/>
          <w:sz w:val="28"/>
          <w:szCs w:val="28"/>
        </w:rPr>
        <w:t>6</w:t>
      </w:r>
      <w:r w:rsidRPr="008B4827">
        <w:rPr>
          <w:rFonts w:ascii="Times New Roman" w:hAnsi="Times New Roman"/>
          <w:sz w:val="28"/>
          <w:szCs w:val="28"/>
        </w:rPr>
        <w:t>.</w:t>
      </w:r>
    </w:p>
    <w:p w:rsidR="00F448B1" w:rsidRPr="001A17F5" w:rsidRDefault="00F448B1" w:rsidP="00F448B1">
      <w:pPr>
        <w:pStyle w:val="1"/>
        <w:spacing w:after="120"/>
      </w:pPr>
      <w:r w:rsidRPr="001A17F5">
        <w:t>Информация о полученных отзывах и результатах публичного обсуждения</w:t>
      </w:r>
    </w:p>
    <w:p w:rsidR="00F448B1" w:rsidRDefault="00F448B1" w:rsidP="00F448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7F5">
        <w:rPr>
          <w:rFonts w:ascii="Times New Roman" w:hAnsi="Times New Roman"/>
          <w:sz w:val="28"/>
          <w:szCs w:val="28"/>
        </w:rPr>
        <w:t>В ходе публичного обсуждения получены отзывы от 1</w:t>
      </w:r>
      <w:r w:rsidR="00641810">
        <w:rPr>
          <w:rFonts w:ascii="Times New Roman" w:hAnsi="Times New Roman"/>
          <w:sz w:val="28"/>
          <w:szCs w:val="28"/>
        </w:rPr>
        <w:t>6</w:t>
      </w:r>
      <w:r w:rsidRPr="001A17F5">
        <w:rPr>
          <w:rFonts w:ascii="Times New Roman" w:hAnsi="Times New Roman"/>
          <w:sz w:val="28"/>
          <w:szCs w:val="28"/>
        </w:rPr>
        <w:t xml:space="preserve"> организаций. В </w:t>
      </w:r>
      <w:r w:rsidR="00641810">
        <w:rPr>
          <w:rFonts w:ascii="Times New Roman" w:hAnsi="Times New Roman"/>
          <w:sz w:val="28"/>
          <w:szCs w:val="28"/>
        </w:rPr>
        <w:t>4</w:t>
      </w:r>
      <w:r w:rsidRPr="001A17F5">
        <w:rPr>
          <w:rFonts w:ascii="Times New Roman" w:hAnsi="Times New Roman"/>
          <w:sz w:val="28"/>
          <w:szCs w:val="28"/>
        </w:rPr>
        <w:t xml:space="preserve"> отзывах замечаний не содержалось. Всего было получено </w:t>
      </w:r>
      <w:r w:rsidR="008B4827">
        <w:rPr>
          <w:rFonts w:ascii="Times New Roman" w:hAnsi="Times New Roman"/>
          <w:sz w:val="28"/>
          <w:szCs w:val="28"/>
        </w:rPr>
        <w:t>254</w:t>
      </w:r>
      <w:r w:rsidRPr="001A17F5">
        <w:rPr>
          <w:rFonts w:ascii="Times New Roman" w:hAnsi="Times New Roman"/>
          <w:sz w:val="28"/>
          <w:szCs w:val="28"/>
        </w:rPr>
        <w:t xml:space="preserve"> замечаний</w:t>
      </w:r>
      <w:r w:rsidRPr="002C0007">
        <w:rPr>
          <w:rFonts w:ascii="Times New Roman" w:hAnsi="Times New Roman"/>
          <w:sz w:val="28"/>
          <w:szCs w:val="28"/>
        </w:rPr>
        <w:t xml:space="preserve"> и предложений, из них </w:t>
      </w:r>
      <w:r w:rsidR="00641810">
        <w:rPr>
          <w:rFonts w:ascii="Times New Roman" w:hAnsi="Times New Roman"/>
          <w:sz w:val="28"/>
          <w:szCs w:val="28"/>
        </w:rPr>
        <w:t>1</w:t>
      </w:r>
      <w:r w:rsidR="008B4827">
        <w:rPr>
          <w:rFonts w:ascii="Times New Roman" w:hAnsi="Times New Roman"/>
          <w:sz w:val="28"/>
          <w:szCs w:val="28"/>
        </w:rPr>
        <w:t>67</w:t>
      </w:r>
      <w:r w:rsidRPr="002C0007">
        <w:rPr>
          <w:rFonts w:ascii="Times New Roman" w:hAnsi="Times New Roman"/>
          <w:sz w:val="28"/>
          <w:szCs w:val="28"/>
        </w:rPr>
        <w:t xml:space="preserve"> принято, </w:t>
      </w:r>
      <w:r w:rsidR="008B4827">
        <w:rPr>
          <w:rFonts w:ascii="Times New Roman" w:hAnsi="Times New Roman"/>
          <w:sz w:val="28"/>
          <w:szCs w:val="28"/>
        </w:rPr>
        <w:t>25</w:t>
      </w:r>
      <w:r w:rsidRPr="002C0007">
        <w:rPr>
          <w:rFonts w:ascii="Times New Roman" w:hAnsi="Times New Roman"/>
          <w:sz w:val="28"/>
          <w:szCs w:val="28"/>
        </w:rPr>
        <w:t xml:space="preserve"> принято частично, а </w:t>
      </w:r>
      <w:r w:rsidR="008B4827">
        <w:rPr>
          <w:rFonts w:ascii="Times New Roman" w:hAnsi="Times New Roman"/>
          <w:sz w:val="28"/>
          <w:szCs w:val="28"/>
        </w:rPr>
        <w:t>62</w:t>
      </w:r>
      <w:r w:rsidRPr="002C0007">
        <w:rPr>
          <w:rFonts w:ascii="Times New Roman" w:hAnsi="Times New Roman"/>
          <w:sz w:val="28"/>
          <w:szCs w:val="28"/>
        </w:rPr>
        <w:t xml:space="preserve"> отклонено. По всем замечаниям разработчиком даны обоснованные заключения, которые были согласованы с рецензентами. </w:t>
      </w:r>
      <w:r w:rsidRPr="00E66D24">
        <w:rPr>
          <w:rFonts w:ascii="Times New Roman" w:hAnsi="Times New Roman"/>
          <w:sz w:val="28"/>
          <w:szCs w:val="28"/>
        </w:rPr>
        <w:t>Результаты рассмотрения замечаний и предложений приведены в сводке отзывов.</w:t>
      </w:r>
    </w:p>
    <w:p w:rsidR="00F919F8" w:rsidRDefault="00F919F8" w:rsidP="00F448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9F8" w:rsidRPr="001A17F5" w:rsidRDefault="00F919F8" w:rsidP="00F919F8">
      <w:pPr>
        <w:pStyle w:val="1"/>
        <w:spacing w:after="120"/>
      </w:pPr>
      <w:r w:rsidRPr="001A17F5">
        <w:t xml:space="preserve">Информация о </w:t>
      </w:r>
      <w:r>
        <w:t xml:space="preserve">рассмотрении в рамках </w:t>
      </w:r>
      <w:r w:rsidR="00D32024" w:rsidRPr="00D32024">
        <w:t>подкомитета «Арктические операции» (ПК 9) Технического комитета по стандартизации (ТК 23) «Нефтяная и газовая промышленность»</w:t>
      </w:r>
    </w:p>
    <w:p w:rsidR="00F919F8" w:rsidRDefault="00F919F8" w:rsidP="00F919F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 проекта стандарта в рамках </w:t>
      </w:r>
      <w:r w:rsidRPr="000C0FD3">
        <w:rPr>
          <w:rFonts w:ascii="Times New Roman" w:hAnsi="Times New Roman"/>
          <w:sz w:val="28"/>
          <w:szCs w:val="28"/>
        </w:rPr>
        <w:t>подкомитет</w:t>
      </w:r>
      <w:r>
        <w:rPr>
          <w:rFonts w:ascii="Times New Roman" w:hAnsi="Times New Roman"/>
          <w:sz w:val="28"/>
          <w:szCs w:val="28"/>
        </w:rPr>
        <w:t>а</w:t>
      </w:r>
      <w:r w:rsidRPr="000C0FD3">
        <w:rPr>
          <w:rFonts w:ascii="Times New Roman" w:hAnsi="Times New Roman"/>
          <w:sz w:val="28"/>
          <w:szCs w:val="28"/>
        </w:rPr>
        <w:t xml:space="preserve"> «Арктические операции» (ПК 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FD3">
        <w:rPr>
          <w:rFonts w:ascii="Times New Roman" w:hAnsi="Times New Roman"/>
          <w:sz w:val="28"/>
          <w:szCs w:val="28"/>
        </w:rPr>
        <w:t>Технического комитета по стандартизации (ТК 23) «Нефтяная и газовая промышленность»</w:t>
      </w:r>
      <w:r>
        <w:rPr>
          <w:rFonts w:ascii="Times New Roman" w:hAnsi="Times New Roman"/>
          <w:sz w:val="28"/>
          <w:szCs w:val="28"/>
        </w:rPr>
        <w:t xml:space="preserve">, получено значительное количество замечаний. </w:t>
      </w:r>
      <w:r w:rsidR="00D320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отработк</w:t>
      </w:r>
      <w:r w:rsidR="00D320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2024">
        <w:rPr>
          <w:rFonts w:ascii="Times New Roman" w:hAnsi="Times New Roman"/>
          <w:sz w:val="28"/>
          <w:szCs w:val="28"/>
        </w:rPr>
        <w:t xml:space="preserve">потребовала </w:t>
      </w:r>
      <w:r>
        <w:rPr>
          <w:rFonts w:ascii="Times New Roman" w:hAnsi="Times New Roman"/>
          <w:sz w:val="28"/>
          <w:szCs w:val="28"/>
        </w:rPr>
        <w:t>значительной корректировк</w:t>
      </w:r>
      <w:r w:rsidR="00D32024">
        <w:rPr>
          <w:rFonts w:ascii="Times New Roman" w:hAnsi="Times New Roman"/>
          <w:sz w:val="28"/>
          <w:szCs w:val="28"/>
        </w:rPr>
        <w:t>и</w:t>
      </w:r>
      <w:r w:rsidR="00D32024" w:rsidRPr="00D32024">
        <w:rPr>
          <w:rFonts w:ascii="Times New Roman" w:hAnsi="Times New Roman"/>
          <w:sz w:val="28"/>
          <w:szCs w:val="28"/>
        </w:rPr>
        <w:t xml:space="preserve"> </w:t>
      </w:r>
      <w:r w:rsidR="00D32024">
        <w:rPr>
          <w:rFonts w:ascii="Times New Roman" w:hAnsi="Times New Roman"/>
          <w:sz w:val="28"/>
          <w:szCs w:val="28"/>
        </w:rPr>
        <w:t>текста документа</w:t>
      </w:r>
      <w:r>
        <w:rPr>
          <w:rFonts w:ascii="Times New Roman" w:hAnsi="Times New Roman"/>
          <w:sz w:val="28"/>
          <w:szCs w:val="28"/>
        </w:rPr>
        <w:t>.</w:t>
      </w:r>
    </w:p>
    <w:p w:rsidR="00F919F8" w:rsidRPr="002C0007" w:rsidRDefault="00F919F8" w:rsidP="00F448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73E5" w:rsidRDefault="000173E5" w:rsidP="00641810">
      <w:pPr>
        <w:pStyle w:val="1"/>
        <w:spacing w:before="120" w:after="120" w:line="360" w:lineRule="auto"/>
        <w:ind w:left="0" w:firstLine="709"/>
        <w:jc w:val="both"/>
      </w:pPr>
      <w:r w:rsidRPr="000C0FD3">
        <w:lastRenderedPageBreak/>
        <w:t>Перечень исходных документов и другие источники информации, использованные при разработке стандарта</w:t>
      </w:r>
    </w:p>
    <w:p w:rsidR="003A1F9C" w:rsidRPr="00FA5CA0" w:rsidRDefault="003A1F9C" w:rsidP="003A1F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A0">
        <w:rPr>
          <w:rFonts w:ascii="Times New Roman" w:hAnsi="Times New Roman"/>
          <w:sz w:val="28"/>
          <w:szCs w:val="28"/>
        </w:rPr>
        <w:t>- Международный кодекс по системам противопожарной безопасности, 2000 г., ИМО;</w:t>
      </w:r>
    </w:p>
    <w:p w:rsidR="00ED5205" w:rsidRPr="002A3F14" w:rsidRDefault="00892217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</w:t>
      </w:r>
      <w:r w:rsidR="00ED5205"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Правила классификации, постройки и оборудования плавучих буровых установок и морских платформ</w:t>
      </w:r>
      <w:r w:rsidR="003F2A31" w:rsidRPr="002A3F14">
        <w:rPr>
          <w:rFonts w:ascii="Times New Roman" w:hAnsi="Times New Roman"/>
          <w:sz w:val="28"/>
          <w:szCs w:val="28"/>
        </w:rPr>
        <w:t xml:space="preserve"> утверждены Российским морским регистром судоходства)</w:t>
      </w:r>
      <w:r w:rsidR="000173E5" w:rsidRPr="002A3F14">
        <w:rPr>
          <w:rFonts w:ascii="Times New Roman" w:hAnsi="Times New Roman"/>
          <w:sz w:val="28"/>
          <w:szCs w:val="28"/>
        </w:rPr>
        <w:t>;</w:t>
      </w:r>
    </w:p>
    <w:p w:rsidR="003F2A31" w:rsidRPr="002A3F14" w:rsidRDefault="003F2A31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Правила классификации, постройки и оборудования морских плавучих нефтегазодобывающих комплексов (утверждены Российским морским регистром судоходства);</w:t>
      </w:r>
    </w:p>
    <w:p w:rsidR="003F2A31" w:rsidRPr="002A3F14" w:rsidRDefault="003F2A31" w:rsidP="00ED52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Правила классификации и постройки морских судов (утверждены Российским морским регистром судоходства);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СП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2.13130.2012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«Системы противопожарной защиты. Обеспечение огнестойкости объектов защиты»;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СП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4.13130.2013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СП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3.13130.2009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«Системы противопожарной защиты. Система оповещения и управления эвакуацией людей при пожаре. Требования пожарной безопасности»;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СП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5.13130.2009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«Системы противопожарной защиты. Установки пожарной сигнализации и пожаротушения автоматические. Нормы и правила проектирования»;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СП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8.13130.2009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«Системы противопожарной защиты. Источники наружного противопожарного водоснабжения. Требования пожарной безопасности»;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СП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7.13130.2009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«Отопление, вентиляция и кондиционирование. Требования пожарной безопасности»;</w:t>
      </w:r>
    </w:p>
    <w:p w:rsidR="003A1F9C" w:rsidRPr="002A3F14" w:rsidRDefault="003A1F9C" w:rsidP="003A1F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СП 9.13130.2009 Техника пожарная. Огнетушители. Требования к эксплуатации</w:t>
      </w:r>
    </w:p>
    <w:p w:rsidR="003A1F9C" w:rsidRPr="002A3F14" w:rsidRDefault="003A1F9C" w:rsidP="003A1F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lastRenderedPageBreak/>
        <w:t xml:space="preserve">СП 60.13330.2012 Отопление, вентиляция и кондиционирование воздуха. Актуализированная редакция </w:t>
      </w:r>
      <w:hyperlink r:id="rId9" w:history="1">
        <w:r w:rsidRPr="002A3F14">
          <w:rPr>
            <w:rFonts w:ascii="Times New Roman" w:hAnsi="Times New Roman"/>
            <w:sz w:val="28"/>
            <w:szCs w:val="28"/>
          </w:rPr>
          <w:t>СНиП 41-01-2003</w:t>
        </w:r>
      </w:hyperlink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ГОСТ Р 1.0-2004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«Стандартизация в Российской Федерации. Основные положения»;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ГОСТ Р 1.2-2004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«Стандартизация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892217" w:rsidRPr="002A3F14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A3F14">
        <w:rPr>
          <w:rFonts w:ascii="Times New Roman" w:hAnsi="Times New Roman"/>
          <w:sz w:val="28"/>
          <w:szCs w:val="28"/>
        </w:rPr>
        <w:t>- </w:t>
      </w:r>
      <w:r w:rsidR="000173E5" w:rsidRPr="002A3F14">
        <w:rPr>
          <w:rFonts w:ascii="Times New Roman" w:hAnsi="Times New Roman"/>
          <w:sz w:val="28"/>
          <w:szCs w:val="28"/>
        </w:rPr>
        <w:t>ГОСТ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Р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54483-2011</w:t>
      </w:r>
      <w:r w:rsidR="004B706D"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(ИСО</w:t>
      </w:r>
      <w:r w:rsidRPr="002A3F14">
        <w:rPr>
          <w:rFonts w:ascii="Times New Roman" w:hAnsi="Times New Roman"/>
          <w:sz w:val="28"/>
          <w:szCs w:val="28"/>
        </w:rPr>
        <w:t> </w:t>
      </w:r>
      <w:r w:rsidR="000173E5" w:rsidRPr="002A3F14">
        <w:rPr>
          <w:rFonts w:ascii="Times New Roman" w:hAnsi="Times New Roman"/>
          <w:sz w:val="28"/>
          <w:szCs w:val="28"/>
        </w:rPr>
        <w:t>19900:2002) Нефтяная и газовая промышленность. Платформы</w:t>
      </w:r>
      <w:r w:rsidR="000173E5" w:rsidRPr="002A3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73E5" w:rsidRPr="002A3F14">
        <w:rPr>
          <w:rFonts w:ascii="Times New Roman" w:hAnsi="Times New Roman"/>
          <w:sz w:val="28"/>
          <w:szCs w:val="28"/>
        </w:rPr>
        <w:t>морские</w:t>
      </w:r>
      <w:r w:rsidR="000173E5" w:rsidRPr="002A3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73E5" w:rsidRPr="002A3F14">
        <w:rPr>
          <w:rFonts w:ascii="Times New Roman" w:hAnsi="Times New Roman"/>
          <w:sz w:val="28"/>
          <w:szCs w:val="28"/>
        </w:rPr>
        <w:t>для</w:t>
      </w:r>
      <w:r w:rsidR="000173E5" w:rsidRPr="002A3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73E5" w:rsidRPr="002A3F14">
        <w:rPr>
          <w:rFonts w:ascii="Times New Roman" w:hAnsi="Times New Roman"/>
          <w:sz w:val="28"/>
          <w:szCs w:val="28"/>
        </w:rPr>
        <w:t>не</w:t>
      </w:r>
      <w:r w:rsidRPr="002A3F14">
        <w:rPr>
          <w:rFonts w:ascii="Times New Roman" w:hAnsi="Times New Roman"/>
          <w:sz w:val="28"/>
          <w:szCs w:val="28"/>
        </w:rPr>
        <w:t>фтегазодобычи</w:t>
      </w:r>
      <w:r w:rsidRPr="002A3F1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A3F14">
        <w:rPr>
          <w:rFonts w:ascii="Times New Roman" w:hAnsi="Times New Roman"/>
          <w:sz w:val="28"/>
          <w:szCs w:val="28"/>
        </w:rPr>
        <w:t>Общие</w:t>
      </w:r>
      <w:r w:rsidRPr="002A3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3F14">
        <w:rPr>
          <w:rFonts w:ascii="Times New Roman" w:hAnsi="Times New Roman"/>
          <w:sz w:val="28"/>
          <w:szCs w:val="28"/>
        </w:rPr>
        <w:t>требования</w:t>
      </w:r>
      <w:r w:rsidRPr="002A3F14">
        <w:rPr>
          <w:rFonts w:ascii="Times New Roman" w:hAnsi="Times New Roman"/>
          <w:sz w:val="28"/>
          <w:szCs w:val="28"/>
          <w:lang w:val="en-US"/>
        </w:rPr>
        <w:t>;</w:t>
      </w:r>
    </w:p>
    <w:p w:rsidR="00FA5CA0" w:rsidRPr="00117FC3" w:rsidRDefault="00FA5CA0" w:rsidP="00FA5C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7FC3">
        <w:rPr>
          <w:rFonts w:ascii="Times New Roman" w:hAnsi="Times New Roman"/>
          <w:sz w:val="28"/>
          <w:szCs w:val="28"/>
          <w:lang w:val="en-US"/>
        </w:rPr>
        <w:t>- </w:t>
      </w:r>
      <w:r w:rsidRPr="000C0FD3">
        <w:rPr>
          <w:rFonts w:ascii="Times New Roman" w:hAnsi="Times New Roman"/>
          <w:sz w:val="28"/>
          <w:szCs w:val="28"/>
          <w:lang w:val="en-US"/>
        </w:rPr>
        <w:t xml:space="preserve"> ISO 13702:1999 Petroleum and natural gas industries - Control and mitigation of fires and explosions on offshore production installations - Requirements and guidelines</w:t>
      </w:r>
      <w:r w:rsidRPr="00117FC3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FA5CA0" w:rsidRPr="00FA5CA0" w:rsidRDefault="00FA5CA0" w:rsidP="00FA5C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7FC3">
        <w:rPr>
          <w:rFonts w:ascii="Times New Roman" w:hAnsi="Times New Roman"/>
          <w:sz w:val="28"/>
          <w:szCs w:val="28"/>
          <w:lang w:val="en-US"/>
        </w:rPr>
        <w:t>-</w:t>
      </w:r>
      <w:r w:rsidRPr="00117FC3">
        <w:rPr>
          <w:lang w:val="en-US"/>
        </w:rPr>
        <w:t xml:space="preserve"> </w:t>
      </w:r>
      <w:r w:rsidRPr="00CA5536">
        <w:rPr>
          <w:rFonts w:ascii="Times New Roman" w:hAnsi="Times New Roman"/>
          <w:sz w:val="28"/>
          <w:szCs w:val="28"/>
          <w:lang w:val="en-US"/>
        </w:rPr>
        <w:t>ISO-13702:1999 Petroleum and natural gas industries. Offshore production installations. Control and mitigation of fires and explosions on offshore production installations. - Requirements and guidelines</w:t>
      </w:r>
      <w:r w:rsidRPr="00FA5CA0">
        <w:rPr>
          <w:rFonts w:ascii="Times New Roman" w:hAnsi="Times New Roman"/>
          <w:sz w:val="28"/>
          <w:szCs w:val="28"/>
          <w:lang w:val="en-US"/>
        </w:rPr>
        <w:t>;</w:t>
      </w:r>
    </w:p>
    <w:p w:rsidR="00FA5CA0" w:rsidRDefault="00FA5CA0" w:rsidP="00FA5C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FD3">
        <w:rPr>
          <w:rFonts w:ascii="Times New Roman" w:hAnsi="Times New Roman"/>
          <w:sz w:val="28"/>
          <w:szCs w:val="28"/>
        </w:rPr>
        <w:t>проект свода правил «Морские стационарные платформы для добычи нефти и газа на континентальном шельфе. Требования пожарной безопасности»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C0FD3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</w:t>
      </w:r>
      <w:r w:rsidRPr="000C0FD3">
        <w:rPr>
          <w:rFonts w:ascii="Times New Roman" w:hAnsi="Times New Roman"/>
          <w:sz w:val="28"/>
          <w:szCs w:val="28"/>
        </w:rPr>
        <w:t xml:space="preserve"> ФГБУ ВНИИПО МЧС России</w:t>
      </w:r>
      <w:r>
        <w:rPr>
          <w:rFonts w:ascii="Times New Roman" w:hAnsi="Times New Roman"/>
          <w:sz w:val="28"/>
          <w:szCs w:val="28"/>
        </w:rPr>
        <w:t>, но в действие не введен);</w:t>
      </w:r>
    </w:p>
    <w:p w:rsidR="000173E5" w:rsidRPr="000C0FD3" w:rsidRDefault="00892217" w:rsidP="00892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A0">
        <w:rPr>
          <w:rFonts w:ascii="Times New Roman" w:hAnsi="Times New Roman"/>
          <w:sz w:val="28"/>
          <w:szCs w:val="28"/>
        </w:rPr>
        <w:t>- </w:t>
      </w:r>
      <w:r w:rsidR="000173E5" w:rsidRPr="00FA5CA0">
        <w:rPr>
          <w:rFonts w:ascii="Times New Roman" w:hAnsi="Times New Roman"/>
          <w:sz w:val="28"/>
          <w:szCs w:val="28"/>
        </w:rPr>
        <w:t>Гармонизация стандартов по охране труда, промышленной безопасности и охране окружающей среды для работ в Баренцевом море. Отчет по этапу 4 российско-норвежского проекта «Баренц-2020», 2010-2012. М.: ООО «Газпром ВНИИГАЗ», 2012. – 298 с.</w:t>
      </w:r>
    </w:p>
    <w:p w:rsidR="00DE4A22" w:rsidRPr="000C0FD3" w:rsidRDefault="00DE4A22" w:rsidP="00641810">
      <w:pPr>
        <w:pStyle w:val="1"/>
        <w:spacing w:before="120" w:after="120" w:line="360" w:lineRule="auto"/>
        <w:ind w:left="0" w:firstLine="709"/>
        <w:jc w:val="both"/>
      </w:pPr>
      <w:r w:rsidRPr="000C0FD3">
        <w:t>Сведения о разработчике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76"/>
        <w:gridCol w:w="4420"/>
        <w:gridCol w:w="991"/>
        <w:gridCol w:w="1756"/>
        <w:gridCol w:w="2510"/>
      </w:tblGrid>
      <w:tr w:rsidR="00ED20A9" w:rsidRPr="00AD1E9D" w:rsidTr="00072B94">
        <w:trPr>
          <w:trHeight w:val="20"/>
        </w:trPr>
        <w:tc>
          <w:tcPr>
            <w:tcW w:w="4621" w:type="dxa"/>
            <w:gridSpan w:val="2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Pr="00AD1E9D">
              <w:rPr>
                <w:rFonts w:ascii="Times New Roman" w:hAnsi="Times New Roman"/>
                <w:sz w:val="28"/>
                <w:szCs w:val="28"/>
              </w:rPr>
              <w:br/>
              <w:t>(в соответствии с Учредительными документами)</w:t>
            </w:r>
          </w:p>
        </w:tc>
        <w:tc>
          <w:tcPr>
            <w:tcW w:w="5268" w:type="dxa"/>
            <w:gridSpan w:val="3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«Научно-исследовательский институт природных газов и газовых технологий – Газпром ВНИИГАЗ»</w:t>
            </w:r>
          </w:p>
        </w:tc>
      </w:tr>
      <w:tr w:rsidR="00ED20A9" w:rsidRPr="00AD1E9D" w:rsidTr="00072B94">
        <w:trPr>
          <w:trHeight w:val="20"/>
        </w:trPr>
        <w:tc>
          <w:tcPr>
            <w:tcW w:w="4621" w:type="dxa"/>
            <w:gridSpan w:val="2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268" w:type="dxa"/>
            <w:gridSpan w:val="3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ООО «Газпром ВНИИГАЗ»</w:t>
            </w:r>
          </w:p>
        </w:tc>
      </w:tr>
      <w:tr w:rsidR="00ED20A9" w:rsidRPr="00AD1E9D" w:rsidTr="00072B94">
        <w:trPr>
          <w:trHeight w:val="20"/>
        </w:trPr>
        <w:tc>
          <w:tcPr>
            <w:tcW w:w="4621" w:type="dxa"/>
            <w:gridSpan w:val="2"/>
          </w:tcPr>
          <w:p w:rsidR="005A6FC5" w:rsidRPr="00AD1E9D" w:rsidRDefault="005A6FC5" w:rsidP="00515750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lastRenderedPageBreak/>
              <w:t>Место нахождения</w:t>
            </w:r>
          </w:p>
        </w:tc>
        <w:tc>
          <w:tcPr>
            <w:tcW w:w="5268" w:type="dxa"/>
            <w:gridSpan w:val="3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Российская Федерация, Московская обл., Ленинский р-н, пос. Развилка</w:t>
            </w:r>
          </w:p>
        </w:tc>
      </w:tr>
      <w:tr w:rsidR="00ED20A9" w:rsidRPr="00AD1E9D" w:rsidTr="00072B94">
        <w:trPr>
          <w:trHeight w:val="20"/>
        </w:trPr>
        <w:tc>
          <w:tcPr>
            <w:tcW w:w="4621" w:type="dxa"/>
            <w:gridSpan w:val="2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Адрес для корреспонденции</w:t>
            </w:r>
          </w:p>
        </w:tc>
        <w:tc>
          <w:tcPr>
            <w:tcW w:w="5268" w:type="dxa"/>
            <w:gridSpan w:val="3"/>
          </w:tcPr>
          <w:p w:rsidR="005A6FC5" w:rsidRPr="00AD1E9D" w:rsidRDefault="005A6FC5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а/я 130, г.</w:t>
            </w:r>
            <w:r w:rsidR="00C66F12" w:rsidRPr="00AD1E9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D1E9D">
              <w:rPr>
                <w:rFonts w:ascii="Times New Roman" w:hAnsi="Times New Roman"/>
                <w:sz w:val="28"/>
                <w:szCs w:val="28"/>
              </w:rPr>
              <w:t>Москва, Российская Федерация, 115583</w:t>
            </w:r>
          </w:p>
        </w:tc>
      </w:tr>
      <w:tr w:rsidR="00ED20A9" w:rsidRPr="00AD1E9D" w:rsidTr="00072B94">
        <w:trPr>
          <w:trHeight w:val="20"/>
        </w:trPr>
        <w:tc>
          <w:tcPr>
            <w:tcW w:w="4621" w:type="dxa"/>
            <w:gridSpan w:val="2"/>
          </w:tcPr>
          <w:p w:rsidR="00D076C3" w:rsidRPr="00AD1E9D" w:rsidRDefault="00515750" w:rsidP="00515750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268" w:type="dxa"/>
            <w:gridSpan w:val="3"/>
          </w:tcPr>
          <w:p w:rsidR="00D076C3" w:rsidRPr="00AD1E9D" w:rsidRDefault="00D076C3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E9D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AD1E9D">
              <w:rPr>
                <w:rFonts w:ascii="Times New Roman" w:hAnsi="Times New Roman"/>
                <w:sz w:val="28"/>
                <w:szCs w:val="28"/>
              </w:rPr>
              <w:t>.</w:t>
            </w:r>
            <w:r w:rsidRPr="00AD1E9D">
              <w:rPr>
                <w:rFonts w:ascii="Times New Roman" w:hAnsi="Times New Roman"/>
                <w:sz w:val="28"/>
                <w:szCs w:val="28"/>
                <w:lang w:val="en-US"/>
              </w:rPr>
              <w:t>vniigaz</w:t>
            </w:r>
            <w:r w:rsidRPr="00AD1E9D">
              <w:rPr>
                <w:rFonts w:ascii="Times New Roman" w:hAnsi="Times New Roman"/>
                <w:sz w:val="28"/>
                <w:szCs w:val="28"/>
              </w:rPr>
              <w:t>.</w:t>
            </w:r>
            <w:r w:rsidRPr="00AD1E9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ED20A9" w:rsidRPr="00072B94" w:rsidTr="00072B94">
        <w:trPr>
          <w:trHeight w:val="20"/>
        </w:trPr>
        <w:tc>
          <w:tcPr>
            <w:tcW w:w="4621" w:type="dxa"/>
            <w:gridSpan w:val="2"/>
            <w:vMerge w:val="restart"/>
          </w:tcPr>
          <w:p w:rsidR="00515750" w:rsidRPr="00072B94" w:rsidRDefault="00515750" w:rsidP="004A012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 xml:space="preserve">Телефон / факс, </w:t>
            </w:r>
            <w:r w:rsidR="004A0125" w:rsidRPr="00072B9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72B94">
              <w:rPr>
                <w:rFonts w:ascii="Times New Roman" w:hAnsi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268" w:type="dxa"/>
            <w:gridSpan w:val="3"/>
          </w:tcPr>
          <w:p w:rsidR="00515750" w:rsidRPr="00072B94" w:rsidRDefault="00515750" w:rsidP="00F60AEE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тел.: (49</w:t>
            </w:r>
            <w:r w:rsidR="00B1109A" w:rsidRPr="00072B94">
              <w:rPr>
                <w:rFonts w:ascii="Times New Roman" w:hAnsi="Times New Roman"/>
                <w:sz w:val="28"/>
                <w:szCs w:val="28"/>
              </w:rPr>
              <w:t>8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109A" w:rsidRPr="00072B94">
              <w:rPr>
                <w:rFonts w:ascii="Times New Roman" w:hAnsi="Times New Roman"/>
                <w:sz w:val="28"/>
                <w:szCs w:val="28"/>
              </w:rPr>
              <w:t>657-4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6</w:t>
            </w:r>
            <w:r w:rsidR="00B1109A" w:rsidRPr="00072B94">
              <w:rPr>
                <w:rFonts w:ascii="Times New Roman" w:hAnsi="Times New Roman"/>
                <w:sz w:val="28"/>
                <w:szCs w:val="28"/>
              </w:rPr>
              <w:t>-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45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109A" w:rsidRPr="00072B94">
              <w:rPr>
                <w:rFonts w:ascii="Times New Roman" w:hAnsi="Times New Roman"/>
                <w:sz w:val="28"/>
                <w:szCs w:val="28"/>
              </w:rPr>
              <w:t>657-47-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74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>, доб.2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1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>-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45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40445" w:rsidRPr="00072B94">
              <w:rPr>
                <w:rFonts w:ascii="Times New Roman" w:hAnsi="Times New Roman"/>
                <w:sz w:val="28"/>
                <w:szCs w:val="28"/>
              </w:rPr>
              <w:br/>
            </w:r>
            <w:r w:rsidRPr="00072B94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r w:rsidR="00F60AEE" w:rsidRPr="00072B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_</w:t>
            </w:r>
            <w:r w:rsidR="00F60AEE" w:rsidRPr="00072B94">
              <w:rPr>
                <w:rFonts w:ascii="Times New Roman" w:hAnsi="Times New Roman"/>
                <w:sz w:val="28"/>
                <w:szCs w:val="28"/>
                <w:lang w:val="en-US"/>
              </w:rPr>
              <w:t>Melnik</w:t>
            </w:r>
            <w:r w:rsidR="00F60AEE" w:rsidRPr="00072B94">
              <w:rPr>
                <w:rFonts w:ascii="Times New Roman" w:hAnsi="Times New Roman"/>
                <w:sz w:val="28"/>
                <w:szCs w:val="28"/>
              </w:rPr>
              <w:t>@vniigaz.gazprom.ru</w:t>
            </w:r>
          </w:p>
        </w:tc>
      </w:tr>
      <w:tr w:rsidR="00ED20A9" w:rsidRPr="00072B94" w:rsidTr="00072B94">
        <w:trPr>
          <w:trHeight w:val="20"/>
        </w:trPr>
        <w:tc>
          <w:tcPr>
            <w:tcW w:w="4621" w:type="dxa"/>
            <w:gridSpan w:val="2"/>
            <w:vMerge/>
          </w:tcPr>
          <w:p w:rsidR="00515750" w:rsidRPr="00072B94" w:rsidRDefault="00515750" w:rsidP="000251B9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8" w:type="dxa"/>
            <w:gridSpan w:val="3"/>
          </w:tcPr>
          <w:p w:rsidR="00515750" w:rsidRPr="00072B94" w:rsidRDefault="00515750" w:rsidP="00072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072B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="00072B94" w:rsidRPr="00072B94">
              <w:rPr>
                <w:rFonts w:ascii="Times New Roman" w:hAnsi="Times New Roman"/>
                <w:sz w:val="28"/>
                <w:szCs w:val="28"/>
              </w:rPr>
              <w:t>(498) 657-46-45, 657-47-74, доб.21-</w:t>
            </w:r>
            <w:r w:rsidR="00072B94" w:rsidRPr="00072B94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072B94" w:rsidRPr="00072B94">
              <w:rPr>
                <w:rFonts w:ascii="Times New Roman" w:hAnsi="Times New Roman"/>
                <w:sz w:val="28"/>
                <w:szCs w:val="28"/>
              </w:rPr>
              <w:t>;</w:t>
            </w:r>
            <w:r w:rsidRPr="00072B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0445" w:rsidRPr="00072B94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="00550AC3" w:rsidRPr="00072B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="00072B94" w:rsidRPr="00072B94">
              <w:rPr>
                <w:rFonts w:ascii="Times New Roman" w:hAnsi="Times New Roman"/>
                <w:sz w:val="28"/>
                <w:szCs w:val="28"/>
                <w:lang w:val="en-US"/>
              </w:rPr>
              <w:t>A_Petrulevich</w:t>
            </w:r>
            <w:r w:rsidR="004A0125" w:rsidRPr="00072B94">
              <w:rPr>
                <w:rFonts w:ascii="Times New Roman" w:hAnsi="Times New Roman"/>
                <w:sz w:val="28"/>
                <w:szCs w:val="28"/>
                <w:lang w:val="en-US"/>
              </w:rPr>
              <w:t>@vniigaz.gazprom.ru</w:t>
            </w:r>
          </w:p>
        </w:tc>
      </w:tr>
      <w:tr w:rsidR="00ED20A9" w:rsidRPr="00072B94" w:rsidTr="0007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6" w:type="dxa"/>
          <w:trHeight w:val="772"/>
        </w:trPr>
        <w:tc>
          <w:tcPr>
            <w:tcW w:w="5444" w:type="dxa"/>
            <w:gridSpan w:val="2"/>
          </w:tcPr>
          <w:p w:rsidR="00684779" w:rsidRPr="00072B94" w:rsidRDefault="00684779" w:rsidP="003F2A31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Руководитель договора,</w:t>
            </w:r>
            <w:r w:rsidRPr="00072B94">
              <w:rPr>
                <w:rFonts w:ascii="Times New Roman" w:hAnsi="Times New Roman"/>
                <w:sz w:val="28"/>
                <w:szCs w:val="28"/>
              </w:rPr>
              <w:br/>
              <w:t>начальник лаборатории безопасности</w:t>
            </w:r>
          </w:p>
          <w:p w:rsidR="00684779" w:rsidRPr="00072B94" w:rsidRDefault="00684779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и надёжности морских нефтегазовых систем,</w:t>
            </w:r>
            <w:r w:rsidRPr="00072B94">
              <w:rPr>
                <w:rFonts w:ascii="Times New Roman" w:hAnsi="Times New Roman"/>
                <w:sz w:val="28"/>
                <w:szCs w:val="28"/>
              </w:rPr>
              <w:br/>
              <w:t>канд. экон. наук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56" w:type="dxa"/>
          </w:tcPr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84779" w:rsidRPr="00072B94" w:rsidRDefault="00684779" w:rsidP="00072B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513" w:type="dxa"/>
          </w:tcPr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4779" w:rsidRPr="00072B94" w:rsidRDefault="00684779" w:rsidP="00A10B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А.В. Мельник</w:t>
            </w:r>
          </w:p>
        </w:tc>
      </w:tr>
      <w:tr w:rsidR="00ED20A9" w:rsidRPr="00ED20A9" w:rsidTr="0007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6" w:type="dxa"/>
          <w:trHeight w:val="772"/>
        </w:trPr>
        <w:tc>
          <w:tcPr>
            <w:tcW w:w="5444" w:type="dxa"/>
            <w:gridSpan w:val="2"/>
          </w:tcPr>
          <w:p w:rsidR="008C4EF8" w:rsidRPr="00072B94" w:rsidRDefault="008C4EF8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B94" w:rsidRPr="00072B94" w:rsidRDefault="00084F0D" w:rsidP="00072B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 этапу договора, </w:t>
            </w:r>
            <w:r w:rsidR="00072B94" w:rsidRPr="00072B94">
              <w:rPr>
                <w:rFonts w:ascii="Times New Roman" w:hAnsi="Times New Roman"/>
                <w:sz w:val="28"/>
                <w:szCs w:val="28"/>
              </w:rPr>
              <w:br/>
              <w:t>заместитель начальника лаборатории безопасности и надёжности морских нефтегазовых систем,</w:t>
            </w:r>
          </w:p>
          <w:p w:rsidR="00084F0D" w:rsidRPr="00072B94" w:rsidRDefault="00072B94" w:rsidP="00072B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канд. техн. наук</w:t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  <w:r w:rsidRPr="00072B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56" w:type="dxa"/>
          </w:tcPr>
          <w:p w:rsidR="00084F0D" w:rsidRPr="00072B94" w:rsidRDefault="00084F0D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C4EF8" w:rsidRPr="00072B94" w:rsidRDefault="008C4EF8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C4EF8" w:rsidRPr="00072B94" w:rsidRDefault="008C4EF8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2B94" w:rsidRPr="00072B94" w:rsidRDefault="00072B94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2B94" w:rsidRPr="00072B94" w:rsidRDefault="00072B94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2B94" w:rsidRPr="00072B94" w:rsidRDefault="00072B94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C4EF8" w:rsidRPr="00072B94" w:rsidRDefault="008C4EF8" w:rsidP="00072B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513" w:type="dxa"/>
          </w:tcPr>
          <w:p w:rsidR="00084F0D" w:rsidRPr="00072B94" w:rsidRDefault="00084F0D" w:rsidP="00684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125" w:rsidRPr="00072B94" w:rsidRDefault="004A0125" w:rsidP="0068477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4EF8" w:rsidRPr="00072B94" w:rsidRDefault="008C4EF8" w:rsidP="0068477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B94" w:rsidRPr="00072B94" w:rsidRDefault="00072B94" w:rsidP="0068477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B94" w:rsidRPr="00072B94" w:rsidRDefault="00072B94" w:rsidP="0068477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B94" w:rsidRPr="00072B94" w:rsidRDefault="00072B94" w:rsidP="0068477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F0D" w:rsidRPr="00ED20A9" w:rsidRDefault="00072B94" w:rsidP="0068477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B94">
              <w:rPr>
                <w:rFonts w:ascii="Times New Roman" w:hAnsi="Times New Roman"/>
                <w:sz w:val="28"/>
                <w:szCs w:val="28"/>
              </w:rPr>
              <w:t>А.А. Петрулевич</w:t>
            </w:r>
          </w:p>
        </w:tc>
      </w:tr>
    </w:tbl>
    <w:p w:rsidR="00DE4A22" w:rsidRPr="00353543" w:rsidRDefault="00DE4A22" w:rsidP="00353543">
      <w:pPr>
        <w:tabs>
          <w:tab w:val="left" w:pos="0"/>
          <w:tab w:val="left" w:pos="2258"/>
        </w:tabs>
        <w:spacing w:after="0"/>
        <w:rPr>
          <w:rFonts w:ascii="Times New Roman" w:hAnsi="Times New Roman"/>
          <w:sz w:val="12"/>
          <w:szCs w:val="12"/>
        </w:rPr>
      </w:pPr>
    </w:p>
    <w:sectPr w:rsidR="00DE4A22" w:rsidRPr="00353543" w:rsidSect="00001779">
      <w:footerReference w:type="default" r:id="rId10"/>
      <w:pgSz w:w="11906" w:h="16838"/>
      <w:pgMar w:top="1134" w:right="851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C2" w:rsidRDefault="00ED08C2" w:rsidP="00540445">
      <w:pPr>
        <w:spacing w:after="0" w:line="240" w:lineRule="auto"/>
      </w:pPr>
      <w:r>
        <w:separator/>
      </w:r>
    </w:p>
  </w:endnote>
  <w:endnote w:type="continuationSeparator" w:id="0">
    <w:p w:rsidR="00ED08C2" w:rsidRDefault="00ED08C2" w:rsidP="005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5" w:rsidRPr="00540445" w:rsidRDefault="006C6411" w:rsidP="00540445">
    <w:pPr>
      <w:pStyle w:val="a8"/>
      <w:jc w:val="right"/>
      <w:rPr>
        <w:rFonts w:ascii="Times New Roman" w:hAnsi="Times New Roman"/>
        <w:sz w:val="28"/>
        <w:szCs w:val="28"/>
      </w:rPr>
    </w:pPr>
    <w:r w:rsidRPr="00540445">
      <w:rPr>
        <w:rFonts w:ascii="Times New Roman" w:hAnsi="Times New Roman"/>
        <w:sz w:val="28"/>
        <w:szCs w:val="28"/>
      </w:rPr>
      <w:fldChar w:fldCharType="begin"/>
    </w:r>
    <w:r w:rsidR="00540445" w:rsidRPr="00540445">
      <w:rPr>
        <w:rFonts w:ascii="Times New Roman" w:hAnsi="Times New Roman"/>
        <w:sz w:val="28"/>
        <w:szCs w:val="28"/>
      </w:rPr>
      <w:instrText xml:space="preserve"> PAGE   \* MERGEFORMAT </w:instrText>
    </w:r>
    <w:r w:rsidRPr="00540445">
      <w:rPr>
        <w:rFonts w:ascii="Times New Roman" w:hAnsi="Times New Roman"/>
        <w:sz w:val="28"/>
        <w:szCs w:val="28"/>
      </w:rPr>
      <w:fldChar w:fldCharType="separate"/>
    </w:r>
    <w:r w:rsidR="00EF52A6">
      <w:rPr>
        <w:rFonts w:ascii="Times New Roman" w:hAnsi="Times New Roman"/>
        <w:noProof/>
        <w:sz w:val="28"/>
        <w:szCs w:val="28"/>
      </w:rPr>
      <w:t>4</w:t>
    </w:r>
    <w:r w:rsidRPr="0054044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C2" w:rsidRDefault="00ED08C2" w:rsidP="00540445">
      <w:pPr>
        <w:spacing w:after="0" w:line="240" w:lineRule="auto"/>
      </w:pPr>
      <w:r>
        <w:separator/>
      </w:r>
    </w:p>
  </w:footnote>
  <w:footnote w:type="continuationSeparator" w:id="0">
    <w:p w:rsidR="00ED08C2" w:rsidRDefault="00ED08C2" w:rsidP="0054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CB8"/>
    <w:multiLevelType w:val="hybridMultilevel"/>
    <w:tmpl w:val="006A18D2"/>
    <w:lvl w:ilvl="0" w:tplc="CD62B2E2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744B7A"/>
    <w:multiLevelType w:val="hybridMultilevel"/>
    <w:tmpl w:val="7958B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3E7A04"/>
    <w:multiLevelType w:val="hybridMultilevel"/>
    <w:tmpl w:val="67721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DF36E7"/>
    <w:multiLevelType w:val="hybridMultilevel"/>
    <w:tmpl w:val="F2E60A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EA078C"/>
    <w:multiLevelType w:val="hybridMultilevel"/>
    <w:tmpl w:val="6D9C5F22"/>
    <w:lvl w:ilvl="0" w:tplc="37C610D0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6E69AE"/>
    <w:multiLevelType w:val="hybridMultilevel"/>
    <w:tmpl w:val="F322E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3B1820"/>
    <w:multiLevelType w:val="hybridMultilevel"/>
    <w:tmpl w:val="7ADA7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E"/>
    <w:rsid w:val="00001779"/>
    <w:rsid w:val="00003927"/>
    <w:rsid w:val="000112DE"/>
    <w:rsid w:val="0001418A"/>
    <w:rsid w:val="0001609A"/>
    <w:rsid w:val="000173E5"/>
    <w:rsid w:val="000251B9"/>
    <w:rsid w:val="00030F40"/>
    <w:rsid w:val="00036F2B"/>
    <w:rsid w:val="000378AA"/>
    <w:rsid w:val="00045880"/>
    <w:rsid w:val="000469F9"/>
    <w:rsid w:val="000523F2"/>
    <w:rsid w:val="00064B09"/>
    <w:rsid w:val="000659C2"/>
    <w:rsid w:val="0006761C"/>
    <w:rsid w:val="000701E5"/>
    <w:rsid w:val="00072B94"/>
    <w:rsid w:val="00080366"/>
    <w:rsid w:val="000810F4"/>
    <w:rsid w:val="00084F0D"/>
    <w:rsid w:val="00085364"/>
    <w:rsid w:val="00085849"/>
    <w:rsid w:val="000945BF"/>
    <w:rsid w:val="000A0308"/>
    <w:rsid w:val="000B2F00"/>
    <w:rsid w:val="000C0FD3"/>
    <w:rsid w:val="000C5562"/>
    <w:rsid w:val="000D12ED"/>
    <w:rsid w:val="000D3217"/>
    <w:rsid w:val="000E3D29"/>
    <w:rsid w:val="000E4837"/>
    <w:rsid w:val="000E48C0"/>
    <w:rsid w:val="000E5937"/>
    <w:rsid w:val="000E75FD"/>
    <w:rsid w:val="000F2E57"/>
    <w:rsid w:val="00107C45"/>
    <w:rsid w:val="00117FC3"/>
    <w:rsid w:val="00120404"/>
    <w:rsid w:val="0013098C"/>
    <w:rsid w:val="00136588"/>
    <w:rsid w:val="00141EDB"/>
    <w:rsid w:val="00151AE8"/>
    <w:rsid w:val="00174674"/>
    <w:rsid w:val="00175569"/>
    <w:rsid w:val="001847F0"/>
    <w:rsid w:val="00192DD6"/>
    <w:rsid w:val="00197C4B"/>
    <w:rsid w:val="001B1242"/>
    <w:rsid w:val="001B1FAB"/>
    <w:rsid w:val="001C2773"/>
    <w:rsid w:val="001C7214"/>
    <w:rsid w:val="001D1998"/>
    <w:rsid w:val="001D68C9"/>
    <w:rsid w:val="001E00D6"/>
    <w:rsid w:val="001F5AAC"/>
    <w:rsid w:val="001F673E"/>
    <w:rsid w:val="001F692A"/>
    <w:rsid w:val="00207794"/>
    <w:rsid w:val="002078EF"/>
    <w:rsid w:val="00210C35"/>
    <w:rsid w:val="00211B29"/>
    <w:rsid w:val="002221F2"/>
    <w:rsid w:val="00224852"/>
    <w:rsid w:val="00236848"/>
    <w:rsid w:val="00260C21"/>
    <w:rsid w:val="002705E3"/>
    <w:rsid w:val="002710ED"/>
    <w:rsid w:val="00271FD0"/>
    <w:rsid w:val="00274F0D"/>
    <w:rsid w:val="00294874"/>
    <w:rsid w:val="002A2742"/>
    <w:rsid w:val="002A3F14"/>
    <w:rsid w:val="002B03E2"/>
    <w:rsid w:val="002C51EA"/>
    <w:rsid w:val="002D2D25"/>
    <w:rsid w:val="002E0FBE"/>
    <w:rsid w:val="002E38CB"/>
    <w:rsid w:val="002E6AE2"/>
    <w:rsid w:val="003217D2"/>
    <w:rsid w:val="00322A53"/>
    <w:rsid w:val="003274BE"/>
    <w:rsid w:val="003302AB"/>
    <w:rsid w:val="003333BC"/>
    <w:rsid w:val="00341275"/>
    <w:rsid w:val="00353543"/>
    <w:rsid w:val="003573FB"/>
    <w:rsid w:val="003612D7"/>
    <w:rsid w:val="00364F86"/>
    <w:rsid w:val="00392B0A"/>
    <w:rsid w:val="003A1F9C"/>
    <w:rsid w:val="003C3E0E"/>
    <w:rsid w:val="003C6874"/>
    <w:rsid w:val="003D75A2"/>
    <w:rsid w:val="003E6F6B"/>
    <w:rsid w:val="003F2A31"/>
    <w:rsid w:val="004018BF"/>
    <w:rsid w:val="00403D62"/>
    <w:rsid w:val="00414EC3"/>
    <w:rsid w:val="0041602D"/>
    <w:rsid w:val="004230BB"/>
    <w:rsid w:val="00423ED8"/>
    <w:rsid w:val="004404A2"/>
    <w:rsid w:val="00440F50"/>
    <w:rsid w:val="004415E1"/>
    <w:rsid w:val="004434CC"/>
    <w:rsid w:val="00446BAD"/>
    <w:rsid w:val="00447269"/>
    <w:rsid w:val="00457656"/>
    <w:rsid w:val="0047600B"/>
    <w:rsid w:val="004772CC"/>
    <w:rsid w:val="004A0125"/>
    <w:rsid w:val="004A1D13"/>
    <w:rsid w:val="004A579B"/>
    <w:rsid w:val="004B4DCA"/>
    <w:rsid w:val="004B706D"/>
    <w:rsid w:val="004C0686"/>
    <w:rsid w:val="004C129E"/>
    <w:rsid w:val="004C1AD3"/>
    <w:rsid w:val="004C38A1"/>
    <w:rsid w:val="004C4EE5"/>
    <w:rsid w:val="004C706C"/>
    <w:rsid w:val="004F7928"/>
    <w:rsid w:val="004F797A"/>
    <w:rsid w:val="00500FD6"/>
    <w:rsid w:val="005131FD"/>
    <w:rsid w:val="00515257"/>
    <w:rsid w:val="00515750"/>
    <w:rsid w:val="00524D0B"/>
    <w:rsid w:val="005337A5"/>
    <w:rsid w:val="0053590D"/>
    <w:rsid w:val="005366DE"/>
    <w:rsid w:val="005378A4"/>
    <w:rsid w:val="00540445"/>
    <w:rsid w:val="00547D9F"/>
    <w:rsid w:val="00550AC3"/>
    <w:rsid w:val="005543B4"/>
    <w:rsid w:val="0056219B"/>
    <w:rsid w:val="00567874"/>
    <w:rsid w:val="00580496"/>
    <w:rsid w:val="005874E8"/>
    <w:rsid w:val="00590AD8"/>
    <w:rsid w:val="00596371"/>
    <w:rsid w:val="005A6FC5"/>
    <w:rsid w:val="005B1370"/>
    <w:rsid w:val="005D1726"/>
    <w:rsid w:val="005D3D17"/>
    <w:rsid w:val="005D40E9"/>
    <w:rsid w:val="005F791C"/>
    <w:rsid w:val="00614231"/>
    <w:rsid w:val="00622C6A"/>
    <w:rsid w:val="00641810"/>
    <w:rsid w:val="00662F44"/>
    <w:rsid w:val="00664262"/>
    <w:rsid w:val="00666E50"/>
    <w:rsid w:val="006676BF"/>
    <w:rsid w:val="00672A9B"/>
    <w:rsid w:val="006740C2"/>
    <w:rsid w:val="006813F4"/>
    <w:rsid w:val="00684779"/>
    <w:rsid w:val="006A3162"/>
    <w:rsid w:val="006B0543"/>
    <w:rsid w:val="006B08F2"/>
    <w:rsid w:val="006B274B"/>
    <w:rsid w:val="006B409B"/>
    <w:rsid w:val="006B6BF6"/>
    <w:rsid w:val="006C4B56"/>
    <w:rsid w:val="006C6411"/>
    <w:rsid w:val="006D39F7"/>
    <w:rsid w:val="006E10FE"/>
    <w:rsid w:val="006E3461"/>
    <w:rsid w:val="006F0EE2"/>
    <w:rsid w:val="006F0F32"/>
    <w:rsid w:val="006F4856"/>
    <w:rsid w:val="006F7043"/>
    <w:rsid w:val="006F7FBB"/>
    <w:rsid w:val="00702F15"/>
    <w:rsid w:val="00706ACA"/>
    <w:rsid w:val="007074AB"/>
    <w:rsid w:val="00723299"/>
    <w:rsid w:val="00724EE9"/>
    <w:rsid w:val="00725CE0"/>
    <w:rsid w:val="00730C5D"/>
    <w:rsid w:val="00750914"/>
    <w:rsid w:val="00757A9D"/>
    <w:rsid w:val="00765A27"/>
    <w:rsid w:val="00767B93"/>
    <w:rsid w:val="00773810"/>
    <w:rsid w:val="0077565D"/>
    <w:rsid w:val="00791F69"/>
    <w:rsid w:val="007A1076"/>
    <w:rsid w:val="007A2EA3"/>
    <w:rsid w:val="007A3441"/>
    <w:rsid w:val="007B6FE1"/>
    <w:rsid w:val="007B7005"/>
    <w:rsid w:val="007C01DF"/>
    <w:rsid w:val="007C0748"/>
    <w:rsid w:val="007C1FD9"/>
    <w:rsid w:val="007C395E"/>
    <w:rsid w:val="007D1373"/>
    <w:rsid w:val="007D2FBC"/>
    <w:rsid w:val="007E1809"/>
    <w:rsid w:val="007E6180"/>
    <w:rsid w:val="007E7F7F"/>
    <w:rsid w:val="007F1ADC"/>
    <w:rsid w:val="007F2F13"/>
    <w:rsid w:val="007F36A5"/>
    <w:rsid w:val="007F5F99"/>
    <w:rsid w:val="007F7EF1"/>
    <w:rsid w:val="0081749B"/>
    <w:rsid w:val="008206FA"/>
    <w:rsid w:val="008224CE"/>
    <w:rsid w:val="0082373C"/>
    <w:rsid w:val="00827227"/>
    <w:rsid w:val="00833638"/>
    <w:rsid w:val="00846B2D"/>
    <w:rsid w:val="00847728"/>
    <w:rsid w:val="00861CC8"/>
    <w:rsid w:val="00864D81"/>
    <w:rsid w:val="00877398"/>
    <w:rsid w:val="00884BFA"/>
    <w:rsid w:val="0089136B"/>
    <w:rsid w:val="00892217"/>
    <w:rsid w:val="0089259B"/>
    <w:rsid w:val="00896111"/>
    <w:rsid w:val="008968CF"/>
    <w:rsid w:val="008A1C1B"/>
    <w:rsid w:val="008B4827"/>
    <w:rsid w:val="008C23E9"/>
    <w:rsid w:val="008C4EF8"/>
    <w:rsid w:val="008D2979"/>
    <w:rsid w:val="008D7340"/>
    <w:rsid w:val="008E2AE5"/>
    <w:rsid w:val="008F34EF"/>
    <w:rsid w:val="008F4B48"/>
    <w:rsid w:val="008F4FF6"/>
    <w:rsid w:val="008F5DE1"/>
    <w:rsid w:val="009003C6"/>
    <w:rsid w:val="00906676"/>
    <w:rsid w:val="00915C70"/>
    <w:rsid w:val="009216E9"/>
    <w:rsid w:val="00923BF0"/>
    <w:rsid w:val="0093318D"/>
    <w:rsid w:val="00936FF3"/>
    <w:rsid w:val="00940592"/>
    <w:rsid w:val="00946FDF"/>
    <w:rsid w:val="00951536"/>
    <w:rsid w:val="00955891"/>
    <w:rsid w:val="00977DD1"/>
    <w:rsid w:val="00984349"/>
    <w:rsid w:val="00987FB9"/>
    <w:rsid w:val="00992E31"/>
    <w:rsid w:val="009A2D01"/>
    <w:rsid w:val="009A5CD6"/>
    <w:rsid w:val="009B2894"/>
    <w:rsid w:val="009B6770"/>
    <w:rsid w:val="009C097E"/>
    <w:rsid w:val="009C3676"/>
    <w:rsid w:val="009D5205"/>
    <w:rsid w:val="009D7511"/>
    <w:rsid w:val="009E0806"/>
    <w:rsid w:val="009E58AE"/>
    <w:rsid w:val="009E72F1"/>
    <w:rsid w:val="009F3B72"/>
    <w:rsid w:val="00A00ACF"/>
    <w:rsid w:val="00A02BD0"/>
    <w:rsid w:val="00A132D0"/>
    <w:rsid w:val="00A1513E"/>
    <w:rsid w:val="00A17D15"/>
    <w:rsid w:val="00A21262"/>
    <w:rsid w:val="00A22643"/>
    <w:rsid w:val="00A22654"/>
    <w:rsid w:val="00A426AD"/>
    <w:rsid w:val="00A429C6"/>
    <w:rsid w:val="00A43B8B"/>
    <w:rsid w:val="00A545DB"/>
    <w:rsid w:val="00A61C2C"/>
    <w:rsid w:val="00A642C5"/>
    <w:rsid w:val="00A64F69"/>
    <w:rsid w:val="00A66A5D"/>
    <w:rsid w:val="00A721E5"/>
    <w:rsid w:val="00A74126"/>
    <w:rsid w:val="00A861FD"/>
    <w:rsid w:val="00A874B0"/>
    <w:rsid w:val="00AA2B5D"/>
    <w:rsid w:val="00AA355C"/>
    <w:rsid w:val="00AC2C17"/>
    <w:rsid w:val="00AC3EA1"/>
    <w:rsid w:val="00AC6434"/>
    <w:rsid w:val="00AD1E9D"/>
    <w:rsid w:val="00AD3658"/>
    <w:rsid w:val="00AE1875"/>
    <w:rsid w:val="00AE7116"/>
    <w:rsid w:val="00AE7716"/>
    <w:rsid w:val="00B012F9"/>
    <w:rsid w:val="00B020CD"/>
    <w:rsid w:val="00B02274"/>
    <w:rsid w:val="00B032CF"/>
    <w:rsid w:val="00B052FD"/>
    <w:rsid w:val="00B069FF"/>
    <w:rsid w:val="00B07301"/>
    <w:rsid w:val="00B1109A"/>
    <w:rsid w:val="00B1631B"/>
    <w:rsid w:val="00B17E10"/>
    <w:rsid w:val="00B25543"/>
    <w:rsid w:val="00B262C3"/>
    <w:rsid w:val="00B339D9"/>
    <w:rsid w:val="00B37B52"/>
    <w:rsid w:val="00B52194"/>
    <w:rsid w:val="00B92117"/>
    <w:rsid w:val="00B954FC"/>
    <w:rsid w:val="00B97501"/>
    <w:rsid w:val="00BA3D44"/>
    <w:rsid w:val="00BA6EF1"/>
    <w:rsid w:val="00BB2092"/>
    <w:rsid w:val="00BB2506"/>
    <w:rsid w:val="00BB2CC5"/>
    <w:rsid w:val="00BB64D4"/>
    <w:rsid w:val="00BB64EC"/>
    <w:rsid w:val="00BC4E86"/>
    <w:rsid w:val="00BD144D"/>
    <w:rsid w:val="00BD5106"/>
    <w:rsid w:val="00BE103A"/>
    <w:rsid w:val="00BE14C1"/>
    <w:rsid w:val="00BE2803"/>
    <w:rsid w:val="00BE5454"/>
    <w:rsid w:val="00BF2206"/>
    <w:rsid w:val="00BF6202"/>
    <w:rsid w:val="00C30A24"/>
    <w:rsid w:val="00C33A6C"/>
    <w:rsid w:val="00C51378"/>
    <w:rsid w:val="00C57A20"/>
    <w:rsid w:val="00C6513E"/>
    <w:rsid w:val="00C65D3F"/>
    <w:rsid w:val="00C66F12"/>
    <w:rsid w:val="00C67A14"/>
    <w:rsid w:val="00C75152"/>
    <w:rsid w:val="00C84224"/>
    <w:rsid w:val="00C859D7"/>
    <w:rsid w:val="00C86BE8"/>
    <w:rsid w:val="00C96EDB"/>
    <w:rsid w:val="00C97541"/>
    <w:rsid w:val="00CA09F8"/>
    <w:rsid w:val="00CA5536"/>
    <w:rsid w:val="00CA6309"/>
    <w:rsid w:val="00CB1603"/>
    <w:rsid w:val="00CC311A"/>
    <w:rsid w:val="00CC4C9C"/>
    <w:rsid w:val="00CF1AC6"/>
    <w:rsid w:val="00CF299B"/>
    <w:rsid w:val="00D06340"/>
    <w:rsid w:val="00D076C3"/>
    <w:rsid w:val="00D10069"/>
    <w:rsid w:val="00D32024"/>
    <w:rsid w:val="00D33808"/>
    <w:rsid w:val="00D33EDE"/>
    <w:rsid w:val="00D408BA"/>
    <w:rsid w:val="00D4093F"/>
    <w:rsid w:val="00D47FA4"/>
    <w:rsid w:val="00D50945"/>
    <w:rsid w:val="00D82352"/>
    <w:rsid w:val="00D843BB"/>
    <w:rsid w:val="00D848AD"/>
    <w:rsid w:val="00D93465"/>
    <w:rsid w:val="00D9584F"/>
    <w:rsid w:val="00DA3691"/>
    <w:rsid w:val="00DA7903"/>
    <w:rsid w:val="00DB0FC6"/>
    <w:rsid w:val="00DB483C"/>
    <w:rsid w:val="00DC52E3"/>
    <w:rsid w:val="00DD77AE"/>
    <w:rsid w:val="00DE2CC0"/>
    <w:rsid w:val="00DE3A53"/>
    <w:rsid w:val="00DE4A22"/>
    <w:rsid w:val="00DE5AC7"/>
    <w:rsid w:val="00E0044A"/>
    <w:rsid w:val="00E033BF"/>
    <w:rsid w:val="00E07FF0"/>
    <w:rsid w:val="00E104D1"/>
    <w:rsid w:val="00E14EF2"/>
    <w:rsid w:val="00E17D68"/>
    <w:rsid w:val="00E22EE5"/>
    <w:rsid w:val="00E23AE7"/>
    <w:rsid w:val="00E25665"/>
    <w:rsid w:val="00E26EB9"/>
    <w:rsid w:val="00E363F8"/>
    <w:rsid w:val="00E401E7"/>
    <w:rsid w:val="00E4457C"/>
    <w:rsid w:val="00E518CA"/>
    <w:rsid w:val="00E53B6A"/>
    <w:rsid w:val="00E54BE3"/>
    <w:rsid w:val="00E64B54"/>
    <w:rsid w:val="00E72E2E"/>
    <w:rsid w:val="00E91F58"/>
    <w:rsid w:val="00E92D43"/>
    <w:rsid w:val="00E95C43"/>
    <w:rsid w:val="00E96CAD"/>
    <w:rsid w:val="00EA375C"/>
    <w:rsid w:val="00EA4F7D"/>
    <w:rsid w:val="00EA76D3"/>
    <w:rsid w:val="00EA77A1"/>
    <w:rsid w:val="00EB79AE"/>
    <w:rsid w:val="00EC3D2F"/>
    <w:rsid w:val="00ED08C2"/>
    <w:rsid w:val="00ED20A9"/>
    <w:rsid w:val="00ED21F4"/>
    <w:rsid w:val="00ED5205"/>
    <w:rsid w:val="00EE0EB2"/>
    <w:rsid w:val="00EE24D9"/>
    <w:rsid w:val="00EF52A6"/>
    <w:rsid w:val="00F02EA0"/>
    <w:rsid w:val="00F06A05"/>
    <w:rsid w:val="00F12213"/>
    <w:rsid w:val="00F448B1"/>
    <w:rsid w:val="00F448E1"/>
    <w:rsid w:val="00F468E9"/>
    <w:rsid w:val="00F557E3"/>
    <w:rsid w:val="00F56E83"/>
    <w:rsid w:val="00F60AEE"/>
    <w:rsid w:val="00F63A83"/>
    <w:rsid w:val="00F87AC8"/>
    <w:rsid w:val="00F919F8"/>
    <w:rsid w:val="00F93A5A"/>
    <w:rsid w:val="00F950ED"/>
    <w:rsid w:val="00FA0DD2"/>
    <w:rsid w:val="00FA5CA0"/>
    <w:rsid w:val="00FB6F59"/>
    <w:rsid w:val="00FC22E6"/>
    <w:rsid w:val="00FC2C0E"/>
    <w:rsid w:val="00FD2E91"/>
    <w:rsid w:val="00FD5F84"/>
    <w:rsid w:val="00FE5EE5"/>
    <w:rsid w:val="00FE7F43"/>
    <w:rsid w:val="00FF1434"/>
    <w:rsid w:val="00FF3DD3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445"/>
    <w:pPr>
      <w:keepNext/>
      <w:spacing w:before="240" w:after="240" w:line="240" w:lineRule="auto"/>
      <w:ind w:left="567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30C5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730C5D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B262C3"/>
    <w:pPr>
      <w:overflowPunct w:val="0"/>
      <w:autoSpaceDE w:val="0"/>
      <w:autoSpaceDN w:val="0"/>
      <w:adjustRightInd w:val="0"/>
      <w:spacing w:before="40" w:after="20" w:line="300" w:lineRule="auto"/>
      <w:ind w:left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54044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B37B5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37B5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40445"/>
    <w:rPr>
      <w:sz w:val="22"/>
      <w:szCs w:val="22"/>
      <w:lang w:eastAsia="en-US"/>
    </w:rPr>
  </w:style>
  <w:style w:type="paragraph" w:customStyle="1" w:styleId="aa">
    <w:name w:val="ГОСТ основной текс"/>
    <w:basedOn w:val="a"/>
    <w:link w:val="ab"/>
    <w:rsid w:val="00E22EE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ГОСТ основной текс Знак"/>
    <w:link w:val="aa"/>
    <w:rsid w:val="00E22EE5"/>
    <w:rPr>
      <w:rFonts w:ascii="Times New Roman" w:eastAsia="Times New Roman" w:hAnsi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7B6FE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-">
    <w:name w:val="Осн_текст_док-та"/>
    <w:basedOn w:val="a"/>
    <w:link w:val="-0"/>
    <w:qFormat/>
    <w:rsid w:val="007B6FE1"/>
    <w:pPr>
      <w:tabs>
        <w:tab w:val="left" w:pos="567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0">
    <w:name w:val="Осн_текст_док-та Знак"/>
    <w:link w:val="-"/>
    <w:rsid w:val="007B6FE1"/>
    <w:rPr>
      <w:rFonts w:ascii="Times New Roman" w:eastAsia="Times New Roman" w:hAnsi="Times New Roman"/>
      <w:sz w:val="28"/>
    </w:rPr>
  </w:style>
  <w:style w:type="character" w:styleId="ad">
    <w:name w:val="annotation reference"/>
    <w:uiPriority w:val="99"/>
    <w:semiHidden/>
    <w:unhideWhenUsed/>
    <w:rsid w:val="00C65D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5D3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65D3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D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65D3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65D3F"/>
    <w:rPr>
      <w:rFonts w:ascii="Tahoma" w:hAnsi="Tahoma" w:cs="Tahoma"/>
      <w:sz w:val="16"/>
      <w:szCs w:val="16"/>
      <w:lang w:eastAsia="en-US"/>
    </w:rPr>
  </w:style>
  <w:style w:type="paragraph" w:customStyle="1" w:styleId="tekstob">
    <w:name w:val="tekstob"/>
    <w:basedOn w:val="a"/>
    <w:rsid w:val="0004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4B5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C4B56"/>
    <w:rPr>
      <w:sz w:val="22"/>
      <w:szCs w:val="22"/>
      <w:lang w:eastAsia="en-US"/>
    </w:rPr>
  </w:style>
  <w:style w:type="paragraph" w:customStyle="1" w:styleId="Default">
    <w:name w:val="Default"/>
    <w:rsid w:val="00C75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Hyperlink"/>
    <w:uiPriority w:val="99"/>
    <w:unhideWhenUsed/>
    <w:rsid w:val="0017556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01779"/>
    <w:pPr>
      <w:tabs>
        <w:tab w:val="left" w:pos="426"/>
        <w:tab w:val="right" w:leader="dot" w:pos="9639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DE3A53"/>
    <w:pPr>
      <w:tabs>
        <w:tab w:val="left" w:pos="880"/>
        <w:tab w:val="left" w:pos="993"/>
        <w:tab w:val="right" w:leader="dot" w:pos="9911"/>
      </w:tabs>
      <w:spacing w:after="100"/>
      <w:ind w:left="220" w:hanging="2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445"/>
    <w:pPr>
      <w:keepNext/>
      <w:spacing w:before="240" w:after="240" w:line="240" w:lineRule="auto"/>
      <w:ind w:left="567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30C5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730C5D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B262C3"/>
    <w:pPr>
      <w:overflowPunct w:val="0"/>
      <w:autoSpaceDE w:val="0"/>
      <w:autoSpaceDN w:val="0"/>
      <w:adjustRightInd w:val="0"/>
      <w:spacing w:before="40" w:after="20" w:line="300" w:lineRule="auto"/>
      <w:ind w:left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54044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B37B5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37B5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0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40445"/>
    <w:rPr>
      <w:sz w:val="22"/>
      <w:szCs w:val="22"/>
      <w:lang w:eastAsia="en-US"/>
    </w:rPr>
  </w:style>
  <w:style w:type="paragraph" w:customStyle="1" w:styleId="aa">
    <w:name w:val="ГОСТ основной текс"/>
    <w:basedOn w:val="a"/>
    <w:link w:val="ab"/>
    <w:rsid w:val="00E22EE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ГОСТ основной текс Знак"/>
    <w:link w:val="aa"/>
    <w:rsid w:val="00E22EE5"/>
    <w:rPr>
      <w:rFonts w:ascii="Times New Roman" w:eastAsia="Times New Roman" w:hAnsi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7B6FE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-">
    <w:name w:val="Осн_текст_док-та"/>
    <w:basedOn w:val="a"/>
    <w:link w:val="-0"/>
    <w:qFormat/>
    <w:rsid w:val="007B6FE1"/>
    <w:pPr>
      <w:tabs>
        <w:tab w:val="left" w:pos="567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0">
    <w:name w:val="Осн_текст_док-та Знак"/>
    <w:link w:val="-"/>
    <w:rsid w:val="007B6FE1"/>
    <w:rPr>
      <w:rFonts w:ascii="Times New Roman" w:eastAsia="Times New Roman" w:hAnsi="Times New Roman"/>
      <w:sz w:val="28"/>
    </w:rPr>
  </w:style>
  <w:style w:type="character" w:styleId="ad">
    <w:name w:val="annotation reference"/>
    <w:uiPriority w:val="99"/>
    <w:semiHidden/>
    <w:unhideWhenUsed/>
    <w:rsid w:val="00C65D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5D3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65D3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D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65D3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65D3F"/>
    <w:rPr>
      <w:rFonts w:ascii="Tahoma" w:hAnsi="Tahoma" w:cs="Tahoma"/>
      <w:sz w:val="16"/>
      <w:szCs w:val="16"/>
      <w:lang w:eastAsia="en-US"/>
    </w:rPr>
  </w:style>
  <w:style w:type="paragraph" w:customStyle="1" w:styleId="tekstob">
    <w:name w:val="tekstob"/>
    <w:basedOn w:val="a"/>
    <w:rsid w:val="0004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4B5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C4B56"/>
    <w:rPr>
      <w:sz w:val="22"/>
      <w:szCs w:val="22"/>
      <w:lang w:eastAsia="en-US"/>
    </w:rPr>
  </w:style>
  <w:style w:type="paragraph" w:customStyle="1" w:styleId="Default">
    <w:name w:val="Default"/>
    <w:rsid w:val="00C75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Hyperlink"/>
    <w:uiPriority w:val="99"/>
    <w:unhideWhenUsed/>
    <w:rsid w:val="0017556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01779"/>
    <w:pPr>
      <w:tabs>
        <w:tab w:val="left" w:pos="426"/>
        <w:tab w:val="right" w:leader="dot" w:pos="9639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DE3A53"/>
    <w:pPr>
      <w:tabs>
        <w:tab w:val="left" w:pos="880"/>
        <w:tab w:val="left" w:pos="993"/>
        <w:tab w:val="right" w:leader="dot" w:pos="9911"/>
      </w:tabs>
      <w:spacing w:after="100"/>
      <w:ind w:left="220" w:hanging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FAFE-1969-4BCA-BD0C-E0627E0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S_Khakhalina</dc:creator>
  <cp:lastModifiedBy>A_Petrulevich</cp:lastModifiedBy>
  <cp:revision>2</cp:revision>
  <cp:lastPrinted>2017-07-03T06:37:00Z</cp:lastPrinted>
  <dcterms:created xsi:type="dcterms:W3CDTF">2017-07-13T07:46:00Z</dcterms:created>
  <dcterms:modified xsi:type="dcterms:W3CDTF">2017-07-13T07:46:00Z</dcterms:modified>
</cp:coreProperties>
</file>